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D8" w:rsidRDefault="00A05ED8">
      <w:pPr>
        <w:overflowPunct w:val="0"/>
        <w:spacing w:line="500" w:lineRule="atLeas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</w:pPr>
    </w:p>
    <w:p w:rsidR="00A05ED8" w:rsidRDefault="00A05ED8">
      <w:pPr>
        <w:overflowPunct w:val="0"/>
        <w:spacing w:line="500" w:lineRule="atLeas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</w:pPr>
    </w:p>
    <w:p w:rsidR="00A05ED8" w:rsidRDefault="00A05ED8">
      <w:pPr>
        <w:overflowPunct w:val="0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</w:pPr>
    </w:p>
    <w:p w:rsidR="00A05ED8" w:rsidRDefault="00A05ED8">
      <w:pPr>
        <w:overflowPunct w:val="0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</w:pPr>
    </w:p>
    <w:p w:rsidR="00A05ED8" w:rsidRDefault="00A05ED8">
      <w:pPr>
        <w:overflowPunct w:val="0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</w:pPr>
    </w:p>
    <w:p w:rsidR="00A05ED8" w:rsidRDefault="00A05ED8">
      <w:pPr>
        <w:overflowPunct w:val="0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</w:pPr>
    </w:p>
    <w:p w:rsidR="00A05ED8" w:rsidRDefault="00A05ED8">
      <w:pPr>
        <w:pStyle w:val="a0"/>
      </w:pPr>
    </w:p>
    <w:p w:rsidR="00A05ED8" w:rsidRDefault="009A4420" w:rsidP="006661F3">
      <w:pPr>
        <w:overflowPunct w:val="0"/>
        <w:spacing w:beforeLines="80"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环政办发〔</w:t>
      </w:r>
      <w:r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2025</w:t>
      </w:r>
      <w:r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〕</w:t>
      </w:r>
      <w:r w:rsidR="006661F3">
        <w:rPr>
          <w:rFonts w:ascii="Times New Roman" w:eastAsia="仿宋_GB2312" w:hAnsi="Times New Roman" w:cs="Times New Roman" w:hint="eastAsia"/>
          <w:kern w:val="0"/>
          <w:sz w:val="32"/>
          <w:szCs w:val="32"/>
          <w:lang/>
        </w:rPr>
        <w:t>34</w:t>
      </w:r>
      <w:r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号</w:t>
      </w:r>
    </w:p>
    <w:p w:rsidR="00A05ED8" w:rsidRDefault="00A05ED8">
      <w:pPr>
        <w:overflowPunct w:val="0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</w:pPr>
    </w:p>
    <w:p w:rsidR="00A05ED8" w:rsidRDefault="009A4420" w:rsidP="006661F3">
      <w:pPr>
        <w:spacing w:beforeLines="10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环县人民政府办公室</w:t>
      </w:r>
    </w:p>
    <w:p w:rsidR="00A05ED8" w:rsidRDefault="009A442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关于印发</w:t>
      </w:r>
      <w:r>
        <w:rPr>
          <w:rFonts w:ascii="Times New Roman" w:eastAsia="方正小标宋简体" w:hAnsi="Times New Roman" w:cs="Times New Roman"/>
          <w:sz w:val="44"/>
          <w:szCs w:val="44"/>
        </w:rPr>
        <w:t>环县工业集中区项目入园</w:t>
      </w:r>
    </w:p>
    <w:p w:rsidR="00A05ED8" w:rsidRDefault="009A442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审核评估</w:t>
      </w:r>
      <w:r>
        <w:rPr>
          <w:rFonts w:ascii="Times New Roman" w:eastAsia="方正小标宋简体" w:hAnsi="Times New Roman" w:cs="Times New Roman"/>
          <w:sz w:val="44"/>
          <w:szCs w:val="44"/>
        </w:rPr>
        <w:t>办法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的通知</w:t>
      </w:r>
    </w:p>
    <w:p w:rsidR="00A05ED8" w:rsidRDefault="00A05ED8">
      <w:pPr>
        <w:spacing w:line="560" w:lineRule="exact"/>
        <w:jc w:val="left"/>
        <w:rPr>
          <w:rFonts w:ascii="Times New Roman" w:eastAsia="方正小标宋简体" w:hAnsi="Times New Roman" w:cs="Times New Roman"/>
          <w:sz w:val="44"/>
          <w:szCs w:val="44"/>
        </w:rPr>
      </w:pPr>
    </w:p>
    <w:p w:rsidR="00A05ED8" w:rsidRDefault="009A4420">
      <w:pPr>
        <w:overflowPunct w:val="0"/>
        <w:spacing w:line="500" w:lineRule="atLeas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lang/>
        </w:rPr>
        <w:t>各乡镇人民政府，县</w:t>
      </w:r>
      <w:bookmarkStart w:id="0" w:name="_GoBack"/>
      <w:bookmarkEnd w:id="0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lang/>
        </w:rPr>
        <w:t>直及省市驻环有关单位：</w:t>
      </w:r>
    </w:p>
    <w:p w:rsidR="00A05ED8" w:rsidRDefault="009A4420">
      <w:pPr>
        <w:overflowPunct w:val="0"/>
        <w:spacing w:line="500" w:lineRule="atLeast"/>
        <w:ind w:firstLine="640"/>
        <w:jc w:val="left"/>
        <w:rPr>
          <w:rFonts w:ascii="Times New Roman" w:eastAsia="仿宋_GB2312" w:hAnsi="Times New Roman" w:cs="Times New Roman"/>
          <w:color w:val="000000" w:themeColor="text1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lang/>
        </w:rPr>
        <w:t>《环县工业集中区项目入园审核评估办法》已经县政府同意，现印发你们，请认真抓好贯彻落实。</w:t>
      </w:r>
    </w:p>
    <w:p w:rsidR="00A05ED8" w:rsidRDefault="00A05ED8">
      <w:pPr>
        <w:spacing w:line="600" w:lineRule="exact"/>
        <w:ind w:firstLineChars="200" w:firstLine="596"/>
        <w:rPr>
          <w:rFonts w:ascii="Times New Roman" w:eastAsia="仿宋_GB2312" w:hAnsi="Times New Roman" w:cs="Times New Roman"/>
          <w:spacing w:val="-11"/>
          <w:sz w:val="32"/>
          <w:szCs w:val="32"/>
        </w:rPr>
      </w:pPr>
    </w:p>
    <w:p w:rsidR="00A05ED8" w:rsidRDefault="00A05ED8">
      <w:pPr>
        <w:pStyle w:val="a0"/>
      </w:pPr>
    </w:p>
    <w:p w:rsidR="00A05ED8" w:rsidRDefault="009A4420">
      <w:pPr>
        <w:spacing w:line="60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环县人民政府办公室</w:t>
      </w:r>
    </w:p>
    <w:p w:rsidR="00A05ED8" w:rsidRDefault="009A4420">
      <w:pPr>
        <w:spacing w:line="600" w:lineRule="exact"/>
        <w:ind w:firstLineChars="1600" w:firstLine="4768"/>
        <w:rPr>
          <w:rFonts w:ascii="Times New Roman" w:eastAsia="仿宋_GB2312" w:hAnsi="Times New Roman" w:cs="Times New Roman"/>
          <w:spacing w:val="-1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11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pacing w:val="-11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pacing w:val="-11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pacing w:val="-11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pacing w:val="-11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pacing w:val="-11"/>
          <w:sz w:val="32"/>
          <w:szCs w:val="32"/>
        </w:rPr>
        <w:t>日</w:t>
      </w:r>
    </w:p>
    <w:p w:rsidR="00A05ED8" w:rsidRDefault="009A4420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lastRenderedPageBreak/>
        <w:t>环县工业集中区项目入园审核评估</w:t>
      </w:r>
      <w:r>
        <w:rPr>
          <w:rFonts w:ascii="Times New Roman" w:eastAsia="方正小标宋简体" w:hAnsi="Times New Roman" w:cs="Times New Roman"/>
          <w:sz w:val="44"/>
          <w:szCs w:val="44"/>
        </w:rPr>
        <w:t>办法</w:t>
      </w:r>
    </w:p>
    <w:p w:rsidR="00A05ED8" w:rsidRDefault="009A4420" w:rsidP="006661F3">
      <w:pPr>
        <w:spacing w:beforeLines="10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为进一步完善环县工业集中区投资环境，</w:t>
      </w:r>
      <w:r>
        <w:rPr>
          <w:rFonts w:ascii="Times New Roman" w:eastAsia="仿宋_GB2312" w:hAnsi="Times New Roman" w:cs="Times New Roman"/>
          <w:sz w:val="32"/>
          <w:szCs w:val="32"/>
        </w:rPr>
        <w:t>确保拟入驻</w:t>
      </w:r>
      <w:r>
        <w:rPr>
          <w:rFonts w:ascii="Times New Roman" w:eastAsia="仿宋_GB2312" w:hAnsi="Times New Roman" w:cs="Times New Roman"/>
          <w:sz w:val="32"/>
          <w:szCs w:val="32"/>
        </w:rPr>
        <w:t>园区</w:t>
      </w:r>
      <w:r>
        <w:rPr>
          <w:rFonts w:ascii="Times New Roman" w:eastAsia="仿宋_GB2312" w:hAnsi="Times New Roman" w:cs="Times New Roman"/>
          <w:sz w:val="32"/>
          <w:szCs w:val="32"/>
        </w:rPr>
        <w:t>项目符合国家法律法规、产业政策及园区发展规划，规范项目审核评估程序，科学合理配置园区资源，</w:t>
      </w:r>
      <w:r>
        <w:rPr>
          <w:rFonts w:ascii="Times New Roman" w:eastAsia="仿宋_GB2312" w:hAnsi="Times New Roman" w:cs="Times New Roman"/>
          <w:sz w:val="32"/>
          <w:szCs w:val="32"/>
        </w:rPr>
        <w:t>加快重点产业集聚发展，完善产业链条，明确部门职责，优化营商服务，依据《庆阳市</w:t>
      </w:r>
      <w:r>
        <w:rPr>
          <w:rFonts w:ascii="Times New Roman" w:eastAsia="仿宋_GB2312" w:hAnsi="Times New Roman" w:cs="Times New Roman"/>
          <w:sz w:val="32"/>
          <w:szCs w:val="32"/>
        </w:rPr>
        <w:t>1+8</w:t>
      </w:r>
      <w:r>
        <w:rPr>
          <w:rFonts w:ascii="Times New Roman" w:eastAsia="仿宋_GB2312" w:hAnsi="Times New Roman" w:cs="Times New Roman"/>
          <w:sz w:val="32"/>
          <w:szCs w:val="32"/>
        </w:rPr>
        <w:t>工业园区高质量发展的意见》《环县工业集中区总体发展规划（</w:t>
      </w:r>
      <w:r>
        <w:rPr>
          <w:rFonts w:ascii="Times New Roman" w:eastAsia="仿宋_GB2312" w:hAnsi="Times New Roman" w:cs="Times New Roman"/>
          <w:sz w:val="32"/>
          <w:szCs w:val="32"/>
        </w:rPr>
        <w:t>2024-2035</w:t>
      </w:r>
      <w:r>
        <w:rPr>
          <w:rFonts w:ascii="Times New Roman" w:eastAsia="仿宋_GB2312" w:hAnsi="Times New Roman" w:cs="Times New Roman"/>
          <w:sz w:val="32"/>
          <w:szCs w:val="32"/>
        </w:rPr>
        <w:t>年）》和《环县工业集中区甜水化工园区化工产业发展规划（</w:t>
      </w:r>
      <w:r>
        <w:rPr>
          <w:rFonts w:ascii="Times New Roman" w:eastAsia="仿宋_GB2312" w:hAnsi="Times New Roman" w:cs="Times New Roman"/>
          <w:sz w:val="32"/>
          <w:szCs w:val="32"/>
        </w:rPr>
        <w:t>2023-2035</w:t>
      </w:r>
      <w:r>
        <w:rPr>
          <w:rFonts w:ascii="Times New Roman" w:eastAsia="仿宋_GB2312" w:hAnsi="Times New Roman" w:cs="Times New Roman"/>
          <w:sz w:val="32"/>
          <w:szCs w:val="32"/>
        </w:rPr>
        <w:t>年）》，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现</w:t>
      </w:r>
      <w:r>
        <w:rPr>
          <w:rFonts w:ascii="Times New Roman" w:eastAsia="仿宋_GB2312" w:hAnsi="Times New Roman" w:cs="Times New Roman"/>
          <w:sz w:val="32"/>
          <w:szCs w:val="32"/>
        </w:rPr>
        <w:t>制定本</w:t>
      </w:r>
      <w:r>
        <w:rPr>
          <w:rFonts w:ascii="Times New Roman" w:eastAsia="仿宋_GB2312" w:hAnsi="Times New Roman" w:cs="Times New Roman"/>
          <w:sz w:val="32"/>
          <w:szCs w:val="32"/>
        </w:rPr>
        <w:t>办法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05ED8" w:rsidRDefault="009A4420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</w:t>
      </w:r>
      <w:r>
        <w:rPr>
          <w:rFonts w:ascii="Times New Roman" w:eastAsia="黑体" w:hAnsi="Times New Roman" w:cs="Times New Roman"/>
          <w:sz w:val="32"/>
          <w:szCs w:val="32"/>
        </w:rPr>
        <w:t>入园条件</w:t>
      </w:r>
    </w:p>
    <w:p w:rsidR="00A05ED8" w:rsidRDefault="009A442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项目符合</w:t>
      </w:r>
      <w:r>
        <w:rPr>
          <w:rFonts w:ascii="Times New Roman" w:eastAsia="仿宋_GB2312" w:hAnsi="Times New Roman" w:cs="Times New Roman"/>
          <w:sz w:val="32"/>
          <w:szCs w:val="32"/>
        </w:rPr>
        <w:t>国家</w:t>
      </w:r>
      <w:r>
        <w:rPr>
          <w:rFonts w:ascii="Times New Roman" w:eastAsia="仿宋_GB2312" w:hAnsi="Times New Roman" w:cs="Times New Roman"/>
          <w:sz w:val="32"/>
          <w:szCs w:val="32"/>
        </w:rPr>
        <w:t>产业政策、安全生产要求</w:t>
      </w:r>
      <w:r>
        <w:rPr>
          <w:rFonts w:ascii="Times New Roman" w:eastAsia="仿宋_GB2312" w:hAnsi="Times New Roman" w:cs="Times New Roman"/>
          <w:sz w:val="32"/>
          <w:szCs w:val="32"/>
        </w:rPr>
        <w:t>，符合全县</w:t>
      </w:r>
      <w:r>
        <w:rPr>
          <w:rFonts w:ascii="Times New Roman" w:eastAsia="仿宋_GB2312" w:hAnsi="Times New Roman" w:cs="Times New Roman"/>
          <w:sz w:val="32"/>
          <w:szCs w:val="32"/>
        </w:rPr>
        <w:t>主导产业及</w:t>
      </w:r>
      <w:r>
        <w:rPr>
          <w:rFonts w:ascii="Times New Roman" w:eastAsia="仿宋_GB2312" w:hAnsi="Times New Roman" w:cs="Times New Roman"/>
          <w:sz w:val="32"/>
          <w:szCs w:val="32"/>
        </w:rPr>
        <w:t>集中区总体规划和</w:t>
      </w:r>
      <w:r>
        <w:rPr>
          <w:rFonts w:ascii="Times New Roman" w:eastAsia="仿宋_GB2312" w:hAnsi="Times New Roman" w:cs="Times New Roman"/>
          <w:sz w:val="32"/>
          <w:szCs w:val="32"/>
        </w:rPr>
        <w:t>产业发展规划；</w:t>
      </w:r>
    </w:p>
    <w:p w:rsidR="00A05ED8" w:rsidRDefault="009A442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项目符合园区规划环评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水资源论证等</w:t>
      </w:r>
      <w:r>
        <w:rPr>
          <w:rFonts w:ascii="Times New Roman" w:eastAsia="仿宋_GB2312" w:hAnsi="Times New Roman" w:cs="Times New Roman"/>
          <w:sz w:val="32"/>
          <w:szCs w:val="32"/>
        </w:rPr>
        <w:t>要求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A05ED8" w:rsidRDefault="009A442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落户园区项目工业用地投资强度不低于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亩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税收强度原则上不低于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亩；</w:t>
      </w:r>
    </w:p>
    <w:p w:rsidR="00A05ED8" w:rsidRDefault="009A442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项目必须在</w:t>
      </w:r>
      <w:r>
        <w:rPr>
          <w:rFonts w:ascii="Times New Roman" w:eastAsia="仿宋_GB2312" w:hAnsi="Times New Roman" w:cs="Times New Roman"/>
          <w:sz w:val="32"/>
          <w:szCs w:val="32"/>
        </w:rPr>
        <w:t>环县</w:t>
      </w:r>
      <w:r>
        <w:rPr>
          <w:rFonts w:ascii="Times New Roman" w:eastAsia="仿宋_GB2312" w:hAnsi="Times New Roman" w:cs="Times New Roman"/>
          <w:sz w:val="32"/>
          <w:szCs w:val="32"/>
        </w:rPr>
        <w:t>设立法人公司，具有独立法人资格、实行统一核算并在</w:t>
      </w:r>
      <w:r>
        <w:rPr>
          <w:rFonts w:ascii="Times New Roman" w:eastAsia="仿宋_GB2312" w:hAnsi="Times New Roman" w:cs="Times New Roman"/>
          <w:sz w:val="32"/>
          <w:szCs w:val="32"/>
        </w:rPr>
        <w:t>本县</w:t>
      </w:r>
      <w:r>
        <w:rPr>
          <w:rFonts w:ascii="Times New Roman" w:eastAsia="仿宋_GB2312" w:hAnsi="Times New Roman" w:cs="Times New Roman"/>
          <w:sz w:val="32"/>
          <w:szCs w:val="32"/>
        </w:rPr>
        <w:t>汇总缴纳企业税收；</w:t>
      </w:r>
    </w:p>
    <w:p w:rsidR="00A05ED8" w:rsidRDefault="009A442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入园项目必须满足其他法律法规明确的规范要求。</w:t>
      </w:r>
    </w:p>
    <w:p w:rsidR="00A05ED8" w:rsidRDefault="009A442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/>
          <w:sz w:val="32"/>
          <w:szCs w:val="32"/>
        </w:rPr>
        <w:t>审核</w:t>
      </w:r>
      <w:r>
        <w:rPr>
          <w:rFonts w:ascii="Times New Roman" w:eastAsia="黑体" w:hAnsi="Times New Roman" w:cs="Times New Roman"/>
          <w:sz w:val="32"/>
          <w:szCs w:val="32"/>
        </w:rPr>
        <w:t>评估流程</w:t>
      </w:r>
    </w:p>
    <w:p w:rsidR="00A05ED8" w:rsidRDefault="009A4420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项目初审</w:t>
      </w:r>
    </w:p>
    <w:p w:rsidR="00A05ED8" w:rsidRDefault="009A442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项目方</w:t>
      </w:r>
      <w:r>
        <w:rPr>
          <w:rFonts w:ascii="Times New Roman" w:eastAsia="仿宋_GB2312" w:hAnsi="Times New Roman" w:cs="Times New Roman"/>
          <w:sz w:val="32"/>
          <w:szCs w:val="32"/>
        </w:rPr>
        <w:t>向管委会</w:t>
      </w:r>
      <w:r>
        <w:rPr>
          <w:rFonts w:ascii="Times New Roman" w:eastAsia="仿宋_GB2312" w:hAnsi="Times New Roman" w:cs="Times New Roman"/>
          <w:sz w:val="32"/>
          <w:szCs w:val="32"/>
        </w:rPr>
        <w:t>提交项目可行性研究报告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企业营业执照及法人身份证明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项目选址意向及用地需求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企业或投资方近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年财务报表等</w:t>
      </w:r>
      <w:r>
        <w:rPr>
          <w:rFonts w:ascii="Times New Roman" w:eastAsia="仿宋_GB2312" w:hAnsi="Times New Roman" w:cs="Times New Roman"/>
          <w:sz w:val="32"/>
          <w:szCs w:val="32"/>
        </w:rPr>
        <w:t>申请材料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管委会在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个工作日内对材料完整性、合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规性进行初审，</w:t>
      </w:r>
      <w:r>
        <w:rPr>
          <w:rFonts w:ascii="Times New Roman" w:eastAsia="仿宋_GB2312" w:hAnsi="Times New Roman" w:cs="Times New Roman"/>
          <w:sz w:val="32"/>
          <w:szCs w:val="32"/>
        </w:rPr>
        <w:t>对</w:t>
      </w:r>
      <w:r>
        <w:rPr>
          <w:rFonts w:ascii="Times New Roman" w:eastAsia="仿宋_GB2312" w:hAnsi="Times New Roman" w:cs="Times New Roman"/>
          <w:sz w:val="32"/>
          <w:szCs w:val="32"/>
        </w:rPr>
        <w:t>不符合要求的退回</w:t>
      </w:r>
      <w:r>
        <w:rPr>
          <w:rFonts w:ascii="Times New Roman" w:eastAsia="仿宋_GB2312" w:hAnsi="Times New Roman" w:cs="Times New Roman"/>
          <w:sz w:val="32"/>
          <w:szCs w:val="32"/>
        </w:rPr>
        <w:t>并书面告知项目方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05ED8" w:rsidRDefault="009A4420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专家论证</w:t>
      </w:r>
    </w:p>
    <w:p w:rsidR="00A05ED8" w:rsidRDefault="009A442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管委会</w:t>
      </w:r>
      <w:r>
        <w:rPr>
          <w:rFonts w:ascii="Times New Roman" w:eastAsia="仿宋_GB2312" w:hAnsi="Times New Roman" w:cs="Times New Roman"/>
          <w:sz w:val="32"/>
          <w:szCs w:val="32"/>
        </w:rPr>
        <w:t>负责</w:t>
      </w:r>
      <w:r>
        <w:rPr>
          <w:rFonts w:ascii="Times New Roman" w:eastAsia="仿宋_GB2312" w:hAnsi="Times New Roman" w:cs="Times New Roman"/>
          <w:sz w:val="32"/>
          <w:szCs w:val="32"/>
        </w:rPr>
        <w:t>组织行业技术、环保、安全、规划等领域专家（</w:t>
      </w:r>
      <w:r>
        <w:rPr>
          <w:rFonts w:ascii="Times New Roman" w:eastAsia="楷体_GB2312" w:hAnsi="Times New Roman" w:cs="Times New Roman"/>
          <w:sz w:val="28"/>
          <w:szCs w:val="28"/>
        </w:rPr>
        <w:t>至少</w:t>
      </w:r>
      <w:r>
        <w:rPr>
          <w:rFonts w:ascii="Times New Roman" w:eastAsia="楷体_GB2312" w:hAnsi="Times New Roman" w:cs="Times New Roman"/>
          <w:sz w:val="28"/>
          <w:szCs w:val="28"/>
        </w:rPr>
        <w:t>3</w:t>
      </w:r>
      <w:r>
        <w:rPr>
          <w:rFonts w:ascii="Times New Roman" w:eastAsia="楷体_GB2312" w:hAnsi="Times New Roman" w:cs="Times New Roman"/>
          <w:sz w:val="28"/>
          <w:szCs w:val="28"/>
        </w:rPr>
        <w:t>人</w:t>
      </w:r>
      <w:r>
        <w:rPr>
          <w:rFonts w:ascii="Times New Roman" w:eastAsia="仿宋_GB2312" w:hAnsi="Times New Roman" w:cs="Times New Roman"/>
          <w:sz w:val="32"/>
          <w:szCs w:val="32"/>
        </w:rPr>
        <w:t>）成立专家组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专家组就项目开展初步论证（</w:t>
      </w:r>
      <w:r>
        <w:rPr>
          <w:rFonts w:ascii="Times New Roman" w:eastAsia="楷体_GB2312" w:hAnsi="Times New Roman" w:cs="Times New Roman"/>
          <w:sz w:val="28"/>
          <w:szCs w:val="28"/>
        </w:rPr>
        <w:t>包括：</w:t>
      </w:r>
      <w:r>
        <w:rPr>
          <w:rFonts w:ascii="Times New Roman" w:eastAsia="楷体_GB2312" w:hAnsi="Times New Roman" w:cs="Times New Roman"/>
          <w:sz w:val="28"/>
          <w:szCs w:val="28"/>
        </w:rPr>
        <w:t>项目技术先进性及</w:t>
      </w:r>
      <w:r>
        <w:rPr>
          <w:rFonts w:ascii="Times New Roman" w:eastAsia="楷体_GB2312" w:hAnsi="Times New Roman" w:cs="Times New Roman"/>
          <w:sz w:val="28"/>
          <w:szCs w:val="28"/>
        </w:rPr>
        <w:t>项目与规划、</w:t>
      </w:r>
      <w:r>
        <w:rPr>
          <w:rFonts w:ascii="Times New Roman" w:eastAsia="楷体_GB2312" w:hAnsi="Times New Roman" w:cs="Times New Roman"/>
          <w:sz w:val="28"/>
          <w:szCs w:val="28"/>
        </w:rPr>
        <w:t>产业匹配度</w:t>
      </w:r>
      <w:r>
        <w:rPr>
          <w:rFonts w:ascii="Times New Roman" w:eastAsia="楷体_GB2312" w:hAnsi="Times New Roman" w:cs="Times New Roman"/>
          <w:sz w:val="28"/>
          <w:szCs w:val="28"/>
        </w:rPr>
        <w:t>、</w:t>
      </w:r>
      <w:r>
        <w:rPr>
          <w:rFonts w:ascii="Times New Roman" w:eastAsia="楷体_GB2312" w:hAnsi="Times New Roman" w:cs="Times New Roman"/>
          <w:sz w:val="28"/>
          <w:szCs w:val="28"/>
        </w:rPr>
        <w:t>环境影响及污染防治措施</w:t>
      </w:r>
      <w:r>
        <w:rPr>
          <w:rFonts w:ascii="Times New Roman" w:eastAsia="楷体_GB2312" w:hAnsi="Times New Roman" w:cs="Times New Roman"/>
          <w:sz w:val="28"/>
          <w:szCs w:val="28"/>
        </w:rPr>
        <w:t>、</w:t>
      </w:r>
      <w:r>
        <w:rPr>
          <w:rFonts w:ascii="Times New Roman" w:eastAsia="楷体_GB2312" w:hAnsi="Times New Roman" w:cs="Times New Roman"/>
          <w:sz w:val="28"/>
          <w:szCs w:val="28"/>
        </w:rPr>
        <w:t>安全生产风险及防控方案</w:t>
      </w:r>
      <w:r>
        <w:rPr>
          <w:rFonts w:ascii="Times New Roman" w:eastAsia="楷体_GB2312" w:hAnsi="Times New Roman" w:cs="Times New Roman"/>
          <w:sz w:val="28"/>
          <w:szCs w:val="28"/>
        </w:rPr>
        <w:t>、</w:t>
      </w:r>
      <w:r>
        <w:rPr>
          <w:rFonts w:ascii="Times New Roman" w:eastAsia="楷体_GB2312" w:hAnsi="Times New Roman" w:cs="Times New Roman"/>
          <w:sz w:val="28"/>
          <w:szCs w:val="28"/>
        </w:rPr>
        <w:t>资源能源消耗与循环利用水平</w:t>
      </w:r>
      <w:r>
        <w:rPr>
          <w:rFonts w:ascii="Times New Roman" w:eastAsia="楷体_GB2312" w:hAnsi="Times New Roman" w:cs="Times New Roman"/>
          <w:sz w:val="28"/>
          <w:szCs w:val="28"/>
        </w:rPr>
        <w:t>、</w:t>
      </w:r>
      <w:r>
        <w:rPr>
          <w:rFonts w:ascii="Times New Roman" w:eastAsia="楷体_GB2312" w:hAnsi="Times New Roman" w:cs="Times New Roman"/>
          <w:sz w:val="28"/>
          <w:szCs w:val="28"/>
        </w:rPr>
        <w:t>投资强度、产出效益及税收贡献预测</w:t>
      </w:r>
      <w:r>
        <w:rPr>
          <w:rFonts w:ascii="Times New Roman" w:eastAsia="楷体_GB2312" w:hAnsi="Times New Roman" w:cs="Times New Roman"/>
          <w:sz w:val="28"/>
          <w:szCs w:val="28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定性描述审核论证结果，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个工作日内向管委会出具书面意见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05ED8" w:rsidRDefault="009A4420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3.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部门审查</w:t>
      </w:r>
    </w:p>
    <w:p w:rsidR="00A05ED8" w:rsidRDefault="009A442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管委会根据项目性质</w:t>
      </w:r>
      <w:r>
        <w:rPr>
          <w:rFonts w:ascii="Times New Roman" w:eastAsia="仿宋_GB2312" w:hAnsi="Times New Roman" w:cs="Times New Roman"/>
          <w:sz w:val="32"/>
          <w:szCs w:val="32"/>
        </w:rPr>
        <w:t>征求发改、</w:t>
      </w:r>
      <w:r>
        <w:rPr>
          <w:rFonts w:ascii="Times New Roman" w:eastAsia="仿宋_GB2312" w:hAnsi="Times New Roman" w:cs="Times New Roman"/>
          <w:sz w:val="32"/>
          <w:szCs w:val="32"/>
        </w:rPr>
        <w:t>工信、生态环境</w:t>
      </w:r>
      <w:r>
        <w:rPr>
          <w:rFonts w:ascii="Times New Roman" w:eastAsia="仿宋_GB2312" w:hAnsi="Times New Roman" w:cs="Times New Roman"/>
          <w:sz w:val="32"/>
          <w:szCs w:val="32"/>
        </w:rPr>
        <w:t>、应急管理、自然资源、</w:t>
      </w:r>
      <w:r>
        <w:rPr>
          <w:rFonts w:ascii="Times New Roman" w:eastAsia="仿宋_GB2312" w:hAnsi="Times New Roman" w:cs="Times New Roman"/>
          <w:sz w:val="32"/>
          <w:szCs w:val="32"/>
        </w:rPr>
        <w:t>水务</w:t>
      </w:r>
      <w:r>
        <w:rPr>
          <w:rFonts w:ascii="Times New Roman" w:eastAsia="仿宋_GB2312" w:hAnsi="Times New Roman" w:cs="Times New Roman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有</w:t>
      </w:r>
      <w:r>
        <w:rPr>
          <w:rFonts w:ascii="Times New Roman" w:eastAsia="仿宋_GB2312" w:hAnsi="Times New Roman" w:cs="Times New Roman"/>
          <w:sz w:val="32"/>
          <w:szCs w:val="32"/>
        </w:rPr>
        <w:t>关部门意见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部门在收到征求意见函后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个工作日内书面反馈</w:t>
      </w:r>
      <w:r>
        <w:rPr>
          <w:rFonts w:ascii="Times New Roman" w:eastAsia="仿宋_GB2312" w:hAnsi="Times New Roman" w:cs="Times New Roman"/>
          <w:sz w:val="32"/>
          <w:szCs w:val="32"/>
        </w:rPr>
        <w:t>审查</w:t>
      </w:r>
      <w:r>
        <w:rPr>
          <w:rFonts w:ascii="Times New Roman" w:eastAsia="仿宋_GB2312" w:hAnsi="Times New Roman" w:cs="Times New Roman"/>
          <w:sz w:val="32"/>
          <w:szCs w:val="32"/>
        </w:rPr>
        <w:t>意见。</w:t>
      </w:r>
      <w:r>
        <w:rPr>
          <w:rFonts w:ascii="Times New Roman" w:eastAsia="仿宋_GB2312" w:hAnsi="Times New Roman" w:cs="Times New Roman"/>
          <w:sz w:val="32"/>
          <w:szCs w:val="32"/>
        </w:rPr>
        <w:t>部门重点</w:t>
      </w:r>
      <w:r>
        <w:rPr>
          <w:rFonts w:ascii="Times New Roman" w:eastAsia="仿宋_GB2312" w:hAnsi="Times New Roman" w:cs="Times New Roman"/>
          <w:sz w:val="32"/>
          <w:szCs w:val="32"/>
        </w:rPr>
        <w:t>审查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具体</w:t>
      </w:r>
      <w:r>
        <w:rPr>
          <w:rFonts w:ascii="Times New Roman" w:eastAsia="仿宋_GB2312" w:hAnsi="Times New Roman" w:cs="Times New Roman"/>
          <w:sz w:val="32"/>
          <w:szCs w:val="32"/>
        </w:rPr>
        <w:t>内容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A05ED8" w:rsidRDefault="009A442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发改局：</w:t>
      </w:r>
      <w:r>
        <w:rPr>
          <w:rFonts w:ascii="Times New Roman" w:eastAsia="仿宋_GB2312" w:hAnsi="Times New Roman" w:cs="Times New Roman"/>
          <w:sz w:val="32"/>
          <w:szCs w:val="32"/>
        </w:rPr>
        <w:t>项目合法性，合规性及节能审查。</w:t>
      </w:r>
    </w:p>
    <w:p w:rsidR="00A05ED8" w:rsidRDefault="009A442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工信局：</w:t>
      </w:r>
      <w:r>
        <w:rPr>
          <w:rFonts w:ascii="Times New Roman" w:eastAsia="仿宋_GB2312" w:hAnsi="Times New Roman" w:cs="Times New Roman"/>
          <w:sz w:val="32"/>
          <w:szCs w:val="32"/>
        </w:rPr>
        <w:t>项目与国家产业指导政策符合性审查。</w:t>
      </w:r>
    </w:p>
    <w:p w:rsidR="00A05ED8" w:rsidRDefault="009A442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生态环境局：</w:t>
      </w:r>
      <w:r>
        <w:rPr>
          <w:rFonts w:ascii="Times New Roman" w:eastAsia="仿宋_GB2312" w:hAnsi="Times New Roman" w:cs="Times New Roman"/>
          <w:sz w:val="32"/>
          <w:szCs w:val="32"/>
        </w:rPr>
        <w:t>项目</w:t>
      </w:r>
      <w:r>
        <w:rPr>
          <w:rFonts w:ascii="Times New Roman" w:eastAsia="仿宋_GB2312" w:hAnsi="Times New Roman" w:cs="Times New Roman"/>
          <w:sz w:val="32"/>
          <w:szCs w:val="32"/>
        </w:rPr>
        <w:t>与《环县工业集中区总体发展规划（</w:t>
      </w:r>
      <w:r>
        <w:rPr>
          <w:rFonts w:ascii="Times New Roman" w:eastAsia="仿宋_GB2312" w:hAnsi="Times New Roman" w:cs="Times New Roman"/>
          <w:sz w:val="32"/>
          <w:szCs w:val="32"/>
        </w:rPr>
        <w:t>2024-2035</w:t>
      </w:r>
      <w:r>
        <w:rPr>
          <w:rFonts w:ascii="Times New Roman" w:eastAsia="仿宋_GB2312" w:hAnsi="Times New Roman" w:cs="Times New Roman"/>
          <w:sz w:val="32"/>
          <w:szCs w:val="32"/>
        </w:rPr>
        <w:t>年）环境影响评价报告书》符合性审查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05ED8" w:rsidRDefault="009A442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应急管理局：</w:t>
      </w:r>
      <w:r>
        <w:rPr>
          <w:rFonts w:ascii="Times New Roman" w:eastAsia="仿宋_GB2312" w:hAnsi="Times New Roman" w:cs="Times New Roman"/>
          <w:sz w:val="32"/>
          <w:szCs w:val="32"/>
        </w:rPr>
        <w:t>项目</w:t>
      </w:r>
      <w:r>
        <w:rPr>
          <w:rFonts w:ascii="Times New Roman" w:eastAsia="仿宋_GB2312" w:hAnsi="Times New Roman" w:cs="Times New Roman"/>
          <w:sz w:val="32"/>
          <w:szCs w:val="32"/>
        </w:rPr>
        <w:t>安全生产风险及防控措施审查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05ED8" w:rsidRDefault="009A442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自然资源局：</w:t>
      </w:r>
      <w:r>
        <w:rPr>
          <w:rFonts w:ascii="Times New Roman" w:eastAsia="仿宋_GB2312" w:hAnsi="Times New Roman" w:cs="Times New Roman"/>
          <w:sz w:val="32"/>
          <w:szCs w:val="32"/>
        </w:rPr>
        <w:t>项目用地规模，规划符合性，</w:t>
      </w:r>
      <w:r>
        <w:rPr>
          <w:rFonts w:ascii="Times New Roman" w:eastAsia="仿宋_GB2312" w:hAnsi="Times New Roman" w:cs="Times New Roman"/>
          <w:sz w:val="32"/>
          <w:szCs w:val="32"/>
        </w:rPr>
        <w:t>土地集约利用指标（</w:t>
      </w:r>
      <w:r>
        <w:rPr>
          <w:rFonts w:ascii="Times New Roman" w:eastAsia="楷体_GB2312" w:hAnsi="Times New Roman" w:cs="Times New Roman"/>
          <w:sz w:val="28"/>
          <w:szCs w:val="28"/>
        </w:rPr>
        <w:t>投资强度、容积率等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审查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05ED8" w:rsidRDefault="009A442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水务局：</w:t>
      </w:r>
      <w:r>
        <w:rPr>
          <w:rFonts w:ascii="Times New Roman" w:eastAsia="仿宋_GB2312" w:hAnsi="Times New Roman" w:cs="Times New Roman"/>
          <w:sz w:val="32"/>
          <w:szCs w:val="32"/>
        </w:rPr>
        <w:t>项目用水</w:t>
      </w:r>
      <w:r>
        <w:rPr>
          <w:rFonts w:ascii="Times New Roman" w:eastAsia="仿宋_GB2312" w:hAnsi="Times New Roman" w:cs="Times New Roman"/>
          <w:sz w:val="32"/>
          <w:szCs w:val="32"/>
        </w:rPr>
        <w:t>量、用水</w:t>
      </w:r>
      <w:r>
        <w:rPr>
          <w:rFonts w:ascii="Times New Roman" w:eastAsia="仿宋_GB2312" w:hAnsi="Times New Roman" w:cs="Times New Roman"/>
          <w:sz w:val="32"/>
          <w:szCs w:val="32"/>
        </w:rPr>
        <w:t>合理性及节水措施</w:t>
      </w:r>
      <w:r>
        <w:rPr>
          <w:rFonts w:ascii="Times New Roman" w:eastAsia="仿宋_GB2312" w:hAnsi="Times New Roman" w:cs="Times New Roman"/>
          <w:sz w:val="32"/>
          <w:szCs w:val="32"/>
        </w:rPr>
        <w:t>审查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05ED8" w:rsidRDefault="009A4420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4.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管委会提出审查评估意见</w:t>
      </w:r>
    </w:p>
    <w:p w:rsidR="00A05ED8" w:rsidRDefault="009A442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管委会召开专题会议，结合</w:t>
      </w:r>
      <w:r>
        <w:rPr>
          <w:rFonts w:ascii="Times New Roman" w:eastAsia="仿宋_GB2312" w:hAnsi="Times New Roman" w:cs="Times New Roman"/>
          <w:sz w:val="32"/>
          <w:szCs w:val="32"/>
        </w:rPr>
        <w:t>专家组及部门意见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研判</w:t>
      </w:r>
      <w:r>
        <w:rPr>
          <w:rFonts w:ascii="Times New Roman" w:eastAsia="仿宋_GB2312" w:hAnsi="Times New Roman" w:cs="Times New Roman"/>
          <w:sz w:val="32"/>
          <w:szCs w:val="32"/>
        </w:rPr>
        <w:t>评估项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目综合效益及潜在风险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提出是否同意入驻的建议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形成《项目入园初审意见》，提交县政府常务会审议。</w:t>
      </w:r>
    </w:p>
    <w:p w:rsidR="00A05ED8" w:rsidRDefault="009A4420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5.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县政府常务会审议</w:t>
      </w:r>
    </w:p>
    <w:p w:rsidR="00A05ED8" w:rsidRDefault="009A442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管委会将项目</w:t>
      </w:r>
      <w:r>
        <w:rPr>
          <w:rFonts w:ascii="Times New Roman" w:eastAsia="仿宋_GB2312" w:hAnsi="Times New Roman" w:cs="Times New Roman"/>
          <w:sz w:val="32"/>
          <w:szCs w:val="32"/>
        </w:rPr>
        <w:t>资料</w:t>
      </w:r>
      <w:r>
        <w:rPr>
          <w:rFonts w:ascii="Times New Roman" w:eastAsia="仿宋_GB2312" w:hAnsi="Times New Roman" w:cs="Times New Roman"/>
          <w:sz w:val="32"/>
          <w:szCs w:val="32"/>
        </w:rPr>
        <w:t>、初审意见报县政府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县政府常务会对项目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经济、社会、生态</w:t>
      </w:r>
      <w:r>
        <w:rPr>
          <w:rFonts w:ascii="Times New Roman" w:eastAsia="仿宋_GB2312" w:hAnsi="Times New Roman" w:cs="Times New Roman"/>
          <w:sz w:val="32"/>
          <w:szCs w:val="32"/>
        </w:rPr>
        <w:t>效益</w:t>
      </w:r>
      <w:r>
        <w:rPr>
          <w:rFonts w:ascii="Times New Roman" w:eastAsia="仿宋_GB2312" w:hAnsi="Times New Roman" w:cs="Times New Roman"/>
          <w:sz w:val="32"/>
          <w:szCs w:val="32"/>
        </w:rPr>
        <w:t>进行最终</w:t>
      </w:r>
      <w:r>
        <w:rPr>
          <w:rFonts w:ascii="Times New Roman" w:eastAsia="仿宋_GB2312" w:hAnsi="Times New Roman" w:cs="Times New Roman"/>
          <w:sz w:val="32"/>
          <w:szCs w:val="32"/>
        </w:rPr>
        <w:t>审议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形成会议纪要。</w:t>
      </w:r>
    </w:p>
    <w:p w:rsidR="00A05ED8" w:rsidRDefault="009A442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/>
          <w:sz w:val="32"/>
          <w:szCs w:val="32"/>
        </w:rPr>
        <w:t>职责分工</w:t>
      </w:r>
    </w:p>
    <w:p w:rsidR="00A05ED8" w:rsidRDefault="009A442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管委会职责：</w:t>
      </w:r>
      <w:r>
        <w:rPr>
          <w:rFonts w:ascii="Times New Roman" w:eastAsia="仿宋_GB2312" w:hAnsi="Times New Roman" w:cs="Times New Roman"/>
          <w:sz w:val="32"/>
          <w:szCs w:val="32"/>
        </w:rPr>
        <w:t>统筹协调审核评估全流程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组织专家论证及部门审查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提请县常务会议审议</w:t>
      </w:r>
      <w:r>
        <w:rPr>
          <w:rFonts w:ascii="Times New Roman" w:eastAsia="仿宋_GB2312" w:hAnsi="Times New Roman" w:cs="Times New Roman"/>
          <w:sz w:val="32"/>
          <w:szCs w:val="32"/>
        </w:rPr>
        <w:t>。项目获批后，定期</w:t>
      </w:r>
      <w:r>
        <w:rPr>
          <w:rFonts w:ascii="Times New Roman" w:eastAsia="仿宋_GB2312" w:hAnsi="Times New Roman" w:cs="Times New Roman"/>
          <w:sz w:val="32"/>
          <w:szCs w:val="32"/>
        </w:rPr>
        <w:t>跟进项目</w:t>
      </w:r>
      <w:r>
        <w:rPr>
          <w:rFonts w:ascii="Times New Roman" w:eastAsia="仿宋_GB2312" w:hAnsi="Times New Roman" w:cs="Times New Roman"/>
          <w:sz w:val="32"/>
          <w:szCs w:val="32"/>
        </w:rPr>
        <w:t>进度及承诺履行情况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对未按批复要求实施的项目，责令整改或取消入园资格。</w:t>
      </w:r>
    </w:p>
    <w:p w:rsidR="00A05ED8" w:rsidRDefault="009A442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相关部门职责：</w:t>
      </w:r>
      <w:r>
        <w:rPr>
          <w:rFonts w:ascii="Times New Roman" w:eastAsia="仿宋_GB2312" w:hAnsi="Times New Roman" w:cs="Times New Roman"/>
          <w:sz w:val="32"/>
          <w:szCs w:val="32"/>
        </w:rPr>
        <w:t>依照</w:t>
      </w:r>
      <w:r>
        <w:rPr>
          <w:rFonts w:ascii="Times New Roman" w:eastAsia="仿宋_GB2312" w:hAnsi="Times New Roman" w:cs="Times New Roman"/>
          <w:sz w:val="32"/>
          <w:szCs w:val="32"/>
        </w:rPr>
        <w:t>职责提出专业审查意见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提供政策指导和技术支持。项目获批后，</w:t>
      </w:r>
      <w:r>
        <w:rPr>
          <w:rFonts w:ascii="Times New Roman" w:eastAsia="仿宋_GB2312" w:hAnsi="Times New Roman" w:cs="Times New Roman"/>
          <w:sz w:val="32"/>
          <w:szCs w:val="32"/>
        </w:rPr>
        <w:t>配合做好项目相关手续的办理。</w:t>
      </w:r>
    </w:p>
    <w:p w:rsidR="00A05ED8" w:rsidRDefault="009A442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3.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项目方责任：</w:t>
      </w:r>
      <w:r>
        <w:rPr>
          <w:rFonts w:ascii="Times New Roman" w:eastAsia="仿宋_GB2312" w:hAnsi="Times New Roman" w:cs="Times New Roman"/>
          <w:sz w:val="32"/>
          <w:szCs w:val="32"/>
        </w:rPr>
        <w:t>如实提交材料，配合审查整改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承诺履行环保、安全等法定义务。对提供虚假材料的项目方，列入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失信企业名单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年内不得申请入园。</w:t>
      </w:r>
    </w:p>
    <w:p w:rsidR="00A05ED8" w:rsidRDefault="009A4420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</w:t>
      </w:r>
      <w:r>
        <w:rPr>
          <w:rFonts w:ascii="Times New Roman" w:eastAsia="仿宋_GB2312" w:hAnsi="Times New Roman" w:cs="Times New Roman"/>
          <w:sz w:val="32"/>
          <w:szCs w:val="32"/>
        </w:rPr>
        <w:t>办法</w:t>
      </w:r>
      <w:r>
        <w:rPr>
          <w:rFonts w:ascii="Times New Roman" w:eastAsia="仿宋_GB2312" w:hAnsi="Times New Roman" w:cs="Times New Roman"/>
          <w:sz w:val="32"/>
          <w:szCs w:val="32"/>
        </w:rPr>
        <w:t>由环县工业集中区管理委员会负责解释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可根据国家政策调整或园区发展需要适时修订，修订程序参照原制定程序执行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本</w:t>
      </w:r>
      <w:r>
        <w:rPr>
          <w:rFonts w:ascii="Times New Roman" w:eastAsia="仿宋_GB2312" w:hAnsi="Times New Roman" w:cs="Times New Roman"/>
          <w:sz w:val="32"/>
          <w:szCs w:val="32"/>
        </w:rPr>
        <w:t>办法</w:t>
      </w:r>
      <w:r>
        <w:rPr>
          <w:rFonts w:ascii="Times New Roman" w:eastAsia="仿宋_GB2312" w:hAnsi="Times New Roman" w:cs="Times New Roman"/>
          <w:sz w:val="32"/>
          <w:szCs w:val="32"/>
        </w:rPr>
        <w:t>自发布之日起施行。</w:t>
      </w:r>
    </w:p>
    <w:p w:rsidR="00A05ED8" w:rsidRDefault="00A05ED8">
      <w:pPr>
        <w:spacing w:line="560" w:lineRule="exact"/>
        <w:rPr>
          <w:rFonts w:ascii="Times New Roman" w:eastAsia="仿宋_GB2312" w:hAnsi="Times New Roman" w:cs="Times New Roman"/>
          <w:kern w:val="0"/>
          <w:sz w:val="32"/>
          <w:szCs w:val="44"/>
        </w:rPr>
      </w:pPr>
      <w:r>
        <w:rPr>
          <w:rFonts w:ascii="Times New Roman" w:eastAsia="仿宋_GB2312" w:hAnsi="Times New Roman" w:cs="Times New Roman"/>
          <w:kern w:val="0"/>
          <w:sz w:val="32"/>
          <w:szCs w:val="44"/>
        </w:rPr>
        <w:pict>
          <v:line id="_x0000_s1026" style="position:absolute;left:0;text-align:left;z-index:251661312" from="0,27.25pt" to="441pt,27.25pt" o:gfxdata="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YygzZ0wAAAAYBAAAPAAAAAAAAAAEAIAAAACIAAABkcnMvZG93bnJldi54bWxQSwECFAAU&#10;AAAACACHTuJAbBx3BPYBAADlAwAADgAAAAAAAAABACAAAAAiAQAAZHJzL2Uyb0RvYy54bWxQSwUG&#10;AAAAAAYABgBZAQAAigUAAAAA&#10;" strokeweight="1.2pt"/>
        </w:pict>
      </w:r>
    </w:p>
    <w:p w:rsidR="00A05ED8" w:rsidRDefault="009A4420">
      <w:pPr>
        <w:tabs>
          <w:tab w:val="left" w:pos="3705"/>
        </w:tabs>
        <w:ind w:firstLineChars="100" w:firstLine="28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抄送：县委办、人大办，政协办。</w:t>
      </w:r>
    </w:p>
    <w:p w:rsidR="00A05ED8" w:rsidRDefault="00A05ED8">
      <w:pPr>
        <w:tabs>
          <w:tab w:val="left" w:pos="3705"/>
        </w:tabs>
        <w:ind w:firstLineChars="100" w:firstLine="28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pict>
          <v:line id="_x0000_s1029" style="position:absolute;left:0;text-align:left;z-index:251662336" from="0,-.2pt" to="441pt,-.2pt" o:gfxdata="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2XefvtIAAAAEAQAADwAAAAAAAAABACAAAAAiAAAAZHJzL2Rvd25yZXYueG1sUEsBAhQAFAAA&#10;AAgAh07iQPOk/Er1AQAA5AMAAA4AAAAAAAAAAQAgAAAAIQEAAGRycy9lMm9Eb2MueG1sUEsFBgAA&#10;AAAGAAYAWQEAAIgFAAAAAA==&#10;"/>
        </w:pict>
      </w:r>
      <w:r>
        <w:rPr>
          <w:rFonts w:ascii="Times New Roman" w:eastAsia="仿宋_GB2312" w:hAnsi="Times New Roman" w:cs="Times New Roman"/>
          <w:sz w:val="28"/>
          <w:szCs w:val="28"/>
        </w:rPr>
        <w:pict>
          <v:line id="_x0000_s1028" style="position:absolute;left:0;text-align:left;z-index:251660288" from="0,29.05pt" to="441pt,29.05pt" o:gfxdata="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WvFuPTAAAABgEAAA8AAAAAAAAAAQAgAAAAIgAAAGRycy9kb3ducmV2LnhtbFBLAQIUABQA&#10;AAAIAIdO4kDiz5gn9QEAAOQDAAAOAAAAAAAAAAEAIAAAACIBAABkcnMvZTJvRG9jLnhtbFBLBQYA&#10;AAAABgAGAFkBAACJBQAAAAA=&#10;"/>
        </w:pict>
      </w:r>
      <w:r w:rsidR="009A4420">
        <w:rPr>
          <w:rFonts w:ascii="Times New Roman" w:eastAsia="仿宋_GB2312" w:hAnsi="Times New Roman" w:cs="Times New Roman"/>
          <w:sz w:val="28"/>
          <w:szCs w:val="28"/>
        </w:rPr>
        <w:t>公开属性</w:t>
      </w:r>
      <w:r w:rsidR="009A4420"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="009A4420">
        <w:rPr>
          <w:rFonts w:ascii="Times New Roman" w:eastAsia="仿宋_GB2312" w:hAnsi="Times New Roman" w:cs="Times New Roman" w:hint="eastAsia"/>
          <w:sz w:val="28"/>
          <w:szCs w:val="28"/>
        </w:rPr>
        <w:t>主动公开</w:t>
      </w:r>
      <w:r w:rsidR="009A4420">
        <w:rPr>
          <w:rFonts w:ascii="Times New Roman" w:eastAsia="仿宋_GB2312" w:hAnsi="Times New Roman" w:cs="Times New Roman"/>
          <w:sz w:val="28"/>
          <w:szCs w:val="28"/>
        </w:rPr>
        <w:t>。</w:t>
      </w:r>
      <w:r w:rsidR="009A4420">
        <w:rPr>
          <w:rFonts w:ascii="Times New Roman" w:eastAsia="仿宋_GB2312" w:hAnsi="Times New Roman" w:cs="Times New Roman"/>
          <w:sz w:val="28"/>
          <w:szCs w:val="28"/>
        </w:rPr>
        <w:tab/>
      </w:r>
    </w:p>
    <w:p w:rsidR="00A05ED8" w:rsidRDefault="00A05ED8">
      <w:pPr>
        <w:tabs>
          <w:tab w:val="left" w:pos="657"/>
        </w:tabs>
        <w:ind w:firstLineChars="100" w:firstLine="280"/>
        <w:jc w:val="left"/>
        <w:rPr>
          <w:rFonts w:ascii="Times New Roman" w:hAnsi="Times New Roman" w:cs="Times New Roman"/>
        </w:rPr>
      </w:pPr>
      <w:r w:rsidRPr="00A05ED8">
        <w:rPr>
          <w:rFonts w:ascii="Times New Roman" w:eastAsia="仿宋_GB2312" w:hAnsi="Times New Roman" w:cs="Times New Roman"/>
          <w:sz w:val="28"/>
          <w:szCs w:val="28"/>
        </w:rPr>
        <w:pict>
          <v:line id="_x0000_s1027" style="position:absolute;left:0;text-align:left;z-index:251659264" from="0,28.4pt" to="441pt,28.4pt" o:gfxdata="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g5+CPTAAAABgEAAA8AAAAAAAAAAQAgAAAAIgAAAGRycy9kb3ducmV2LnhtbFBLAQIUABQA&#10;AAAIAIdO4kDQTK4e9QEAAOUDAAAOAAAAAAAAAAEAIAAAACIBAABkcnMvZTJvRG9jLnhtbFBLBQYA&#10;AAAABgAGAFkBAACJBQAAAAA=&#10;" strokeweight="1.2pt"/>
        </w:pict>
      </w:r>
      <w:r w:rsidR="009A4420">
        <w:rPr>
          <w:rFonts w:ascii="Times New Roman" w:eastAsia="仿宋_GB2312" w:hAnsi="Times New Roman" w:cs="Times New Roman"/>
          <w:sz w:val="28"/>
          <w:szCs w:val="28"/>
        </w:rPr>
        <w:t>环县人民政府办公室</w:t>
      </w:r>
      <w:r w:rsidR="009A4420">
        <w:rPr>
          <w:rFonts w:ascii="Times New Roman" w:eastAsia="仿宋_GB2312" w:hAnsi="Times New Roman" w:cs="Times New Roman"/>
          <w:sz w:val="28"/>
          <w:szCs w:val="28"/>
        </w:rPr>
        <w:t xml:space="preserve">                     20</w:t>
      </w:r>
      <w:r w:rsidR="009A4420">
        <w:rPr>
          <w:rFonts w:ascii="Times New Roman" w:eastAsia="仿宋_GB2312" w:hAnsi="Times New Roman" w:cs="Times New Roman"/>
          <w:sz w:val="28"/>
          <w:szCs w:val="28"/>
        </w:rPr>
        <w:t>25</w:t>
      </w:r>
      <w:r w:rsidR="009A4420">
        <w:rPr>
          <w:rFonts w:ascii="Times New Roman" w:eastAsia="仿宋_GB2312" w:hAnsi="Times New Roman" w:cs="Times New Roman"/>
          <w:sz w:val="28"/>
          <w:szCs w:val="28"/>
        </w:rPr>
        <w:t>年</w:t>
      </w:r>
      <w:r w:rsidR="009A4420">
        <w:rPr>
          <w:rFonts w:ascii="Times New Roman" w:eastAsia="仿宋_GB2312" w:hAnsi="Times New Roman" w:cs="Times New Roman" w:hint="eastAsia"/>
          <w:sz w:val="28"/>
          <w:szCs w:val="28"/>
        </w:rPr>
        <w:t>9</w:t>
      </w:r>
      <w:r w:rsidR="009A4420">
        <w:rPr>
          <w:rFonts w:ascii="Times New Roman" w:eastAsia="仿宋_GB2312" w:hAnsi="Times New Roman" w:cs="Times New Roman"/>
          <w:sz w:val="28"/>
          <w:szCs w:val="28"/>
        </w:rPr>
        <w:t>月</w:t>
      </w:r>
      <w:r w:rsidR="009A4420">
        <w:rPr>
          <w:rFonts w:ascii="Times New Roman" w:eastAsia="仿宋_GB2312" w:hAnsi="Times New Roman" w:cs="Times New Roman"/>
          <w:sz w:val="28"/>
          <w:szCs w:val="28"/>
        </w:rPr>
        <w:t>2</w:t>
      </w:r>
      <w:r w:rsidR="009A4420">
        <w:rPr>
          <w:rFonts w:ascii="Times New Roman" w:eastAsia="仿宋_GB2312" w:hAnsi="Times New Roman" w:cs="Times New Roman"/>
          <w:sz w:val="28"/>
          <w:szCs w:val="28"/>
        </w:rPr>
        <w:t>日印发</w:t>
      </w:r>
      <w:r w:rsidR="009A4420"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</w:p>
    <w:sectPr w:rsidR="00A05ED8" w:rsidSect="00A05ED8">
      <w:footerReference w:type="default" r:id="rId7"/>
      <w:pgSz w:w="11906" w:h="16838"/>
      <w:pgMar w:top="2154" w:right="1474" w:bottom="198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420" w:rsidRDefault="009A4420" w:rsidP="00A05ED8">
      <w:r>
        <w:separator/>
      </w:r>
    </w:p>
  </w:endnote>
  <w:endnote w:type="continuationSeparator" w:id="1">
    <w:p w:rsidR="009A4420" w:rsidRDefault="009A4420" w:rsidP="00A05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ED8" w:rsidRDefault="00A05ED8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A05ED8" w:rsidRDefault="00A05ED8">
                <w:pPr>
                  <w:pStyle w:val="a5"/>
                </w:pPr>
                <w:r>
                  <w:rPr>
                    <w:rFonts w:ascii="Times New Roman" w:hAnsi="Times New Roman" w:cs="Times New Roman"/>
                    <w:sz w:val="28"/>
                    <w:szCs w:val="44"/>
                  </w:rPr>
                  <w:fldChar w:fldCharType="begin"/>
                </w:r>
                <w:r w:rsidR="009A4420">
                  <w:rPr>
                    <w:rFonts w:ascii="Times New Roman" w:hAnsi="Times New Roman" w:cs="Times New Roman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44"/>
                  </w:rPr>
                  <w:fldChar w:fldCharType="separate"/>
                </w:r>
                <w:r w:rsidR="006661F3">
                  <w:rPr>
                    <w:rFonts w:ascii="Times New Roman" w:hAnsi="Times New Roman" w:cs="Times New Roman"/>
                    <w:noProof/>
                    <w:sz w:val="28"/>
                    <w:szCs w:val="44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44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05ED8" w:rsidRDefault="00A05ED8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420" w:rsidRDefault="009A4420" w:rsidP="00A05ED8">
      <w:r>
        <w:separator/>
      </w:r>
    </w:p>
  </w:footnote>
  <w:footnote w:type="continuationSeparator" w:id="1">
    <w:p w:rsidR="009A4420" w:rsidRDefault="009A4420" w:rsidP="00A05E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RkZmM5ZWEyMWVkMmFlMDRkODc2YWNiZGVmNTJkYzcifQ=="/>
    <w:docVar w:name="KSO_WPS_MARK_KEY" w:val="eb889469-a59e-42f1-b0f9-05e82cdbdcda"/>
  </w:docVars>
  <w:rsids>
    <w:rsidRoot w:val="601A1A35"/>
    <w:rsid w:val="006661F3"/>
    <w:rsid w:val="009A4420"/>
    <w:rsid w:val="00A05ED8"/>
    <w:rsid w:val="035905AF"/>
    <w:rsid w:val="089F1C5C"/>
    <w:rsid w:val="0B4C0874"/>
    <w:rsid w:val="0BDE2A78"/>
    <w:rsid w:val="0C9B6F3C"/>
    <w:rsid w:val="0EF86931"/>
    <w:rsid w:val="123258EF"/>
    <w:rsid w:val="12E110C3"/>
    <w:rsid w:val="134D1551"/>
    <w:rsid w:val="13964E21"/>
    <w:rsid w:val="179161E4"/>
    <w:rsid w:val="17F6116D"/>
    <w:rsid w:val="182A7068"/>
    <w:rsid w:val="18ED7427"/>
    <w:rsid w:val="1A4109C8"/>
    <w:rsid w:val="1BF46F59"/>
    <w:rsid w:val="1DF64DC1"/>
    <w:rsid w:val="1F69491A"/>
    <w:rsid w:val="20AC2D10"/>
    <w:rsid w:val="210A7A37"/>
    <w:rsid w:val="27AE5F5C"/>
    <w:rsid w:val="28F0167A"/>
    <w:rsid w:val="2972643B"/>
    <w:rsid w:val="29C96F13"/>
    <w:rsid w:val="2DBA2A20"/>
    <w:rsid w:val="2FD95706"/>
    <w:rsid w:val="326E5F83"/>
    <w:rsid w:val="37127A74"/>
    <w:rsid w:val="39D215E2"/>
    <w:rsid w:val="3FA510CD"/>
    <w:rsid w:val="410D73A4"/>
    <w:rsid w:val="4ACC7B72"/>
    <w:rsid w:val="52EA4A97"/>
    <w:rsid w:val="562A32A9"/>
    <w:rsid w:val="57720C89"/>
    <w:rsid w:val="601A1A35"/>
    <w:rsid w:val="61C21D79"/>
    <w:rsid w:val="62A97AEA"/>
    <w:rsid w:val="68752FB5"/>
    <w:rsid w:val="69D0499F"/>
    <w:rsid w:val="6B827C35"/>
    <w:rsid w:val="6D8151DD"/>
    <w:rsid w:val="704A4812"/>
    <w:rsid w:val="718D1198"/>
    <w:rsid w:val="71A33482"/>
    <w:rsid w:val="75C31BF5"/>
    <w:rsid w:val="7A175C66"/>
    <w:rsid w:val="7BFF730D"/>
    <w:rsid w:val="7D463728"/>
    <w:rsid w:val="7EC50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iPriority="35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05E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A05ED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A05ED8"/>
    <w:rPr>
      <w:sz w:val="32"/>
    </w:rPr>
  </w:style>
  <w:style w:type="paragraph" w:styleId="a4">
    <w:name w:val="caption"/>
    <w:basedOn w:val="a"/>
    <w:next w:val="a"/>
    <w:uiPriority w:val="35"/>
    <w:qFormat/>
    <w:rsid w:val="00A05ED8"/>
    <w:rPr>
      <w:rFonts w:ascii="Cambria" w:eastAsia="黑体" w:hAnsi="Cambria" w:cs="Times New Roman"/>
      <w:sz w:val="20"/>
      <w:szCs w:val="20"/>
    </w:rPr>
  </w:style>
  <w:style w:type="paragraph" w:styleId="2">
    <w:name w:val="Body Text Indent 2"/>
    <w:basedOn w:val="a"/>
    <w:next w:val="a"/>
    <w:qFormat/>
    <w:rsid w:val="00A05ED8"/>
    <w:pPr>
      <w:spacing w:line="480" w:lineRule="auto"/>
      <w:ind w:leftChars="200" w:left="420"/>
    </w:pPr>
  </w:style>
  <w:style w:type="paragraph" w:styleId="a5">
    <w:name w:val="footer"/>
    <w:basedOn w:val="a"/>
    <w:autoRedefine/>
    <w:qFormat/>
    <w:rsid w:val="00A05E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rsid w:val="00A05E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A05ED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244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李兴平</dc:creator>
  <cp:lastModifiedBy>dell</cp:lastModifiedBy>
  <cp:revision>2</cp:revision>
  <cp:lastPrinted>2025-09-10T01:12:00Z</cp:lastPrinted>
  <dcterms:created xsi:type="dcterms:W3CDTF">2024-04-22T23:27:00Z</dcterms:created>
  <dcterms:modified xsi:type="dcterms:W3CDTF">2026-03-27T02:41:00Z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F3132B8D808A49799EFD8B3BBD9A7722_13</vt:lpwstr>
  </property>
  <property fmtid="{D5CDD505-2E9C-101B-9397-08002B2CF9AE}" pid="4" name="KSOTemplateDocerSaveRecord">
    <vt:lpwstr>eyJoZGlkIjoiZmQ3ZDY5N2ZkMDM2ZjcwOWM4MGJlNjA3NTQzYjU4OGUiLCJ1c2VySWQiOiIzMTgzNTM2NzUifQ==</vt:lpwstr>
  </property>
</Properties>
</file>