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34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环县扬黄管理局2026年招标代理机构入围项目</w:t>
      </w:r>
    </w:p>
    <w:p w14:paraId="0E342239">
      <w:pPr>
        <w:ind w:left="-420" w:leftChars="-20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评选结果公示</w:t>
      </w:r>
    </w:p>
    <w:p w14:paraId="332EC5CC">
      <w:pPr>
        <w:ind w:left="-420" w:leftChars="-20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F858C03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县扬黄工程管理局2026年招标代理机构入围项目已于2026年2月14日完成公开遴选工作，经代理机构自主报名，现场邀请专家组成评标委员会通过资格性审查、符合性审查、专家评审等环节，利用综合评分法确定环县扬黄工程管理局2026年招标代理机构入围名单（详见附件），予以公示。</w:t>
      </w:r>
    </w:p>
    <w:p w14:paraId="532B1702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公示期为自本公示发布之日起3个工作日（2026年2月14 日一2026年2 月16 日）。公示期间，任何单位和个人对入围名单持有异议的，均可通过书面形式（需注明联系人、联系电话及加盖单位公拿）向环县扬黄工程管理成评标局办公室（307室）反映。反映情况须实事求是、客观公正，逾期或匿名提出的异议，将不予受理。</w:t>
      </w:r>
    </w:p>
    <w:p w14:paraId="240FEFCE">
      <w:pPr>
        <w:bidi w:val="0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异议受理地址：环具扬黄工程管理局三楼307室</w:t>
      </w:r>
    </w:p>
    <w:p w14:paraId="437E6C04">
      <w:pPr>
        <w:bidi w:val="0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联系电话：0934-5900846</w:t>
      </w:r>
      <w:bookmarkStart w:id="0" w:name="_GoBack"/>
      <w:bookmarkEnd w:id="0"/>
    </w:p>
    <w:p w14:paraId="05A3E203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附件：环县扬黄工程管理局2026年招标代理机构入围名单</w:t>
      </w:r>
    </w:p>
    <w:p w14:paraId="5F7D7233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39C6621A">
      <w:pPr>
        <w:bidi w:val="0"/>
        <w:ind w:firstLine="4480" w:firstLineChars="1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环县扬黄工程管理局</w:t>
      </w:r>
    </w:p>
    <w:p w14:paraId="355F4A2C">
      <w:pPr>
        <w:bidi w:val="0"/>
        <w:ind w:firstLine="5040" w:firstLineChars="1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2026年2月14日</w:t>
      </w:r>
    </w:p>
    <w:p w14:paraId="58283564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9F9FA08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7692D5D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5F64B0B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7FFCD9A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环县扬黄工程管理局2026年招标代理机构入围名单</w:t>
      </w:r>
    </w:p>
    <w:tbl>
      <w:tblPr>
        <w:tblStyle w:val="3"/>
        <w:tblpPr w:leftFromText="180" w:rightFromText="180" w:vertAnchor="text" w:horzAnchor="page" w:tblpXSpec="center" w:tblpY="7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698"/>
        <w:gridCol w:w="4444"/>
      </w:tblGrid>
      <w:tr w14:paraId="4264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6" w:type="dxa"/>
          </w:tcPr>
          <w:p w14:paraId="2CB2813E">
            <w:p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98" w:type="dxa"/>
          </w:tcPr>
          <w:p w14:paraId="79A7FD77">
            <w:p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入围机构名称</w:t>
            </w:r>
          </w:p>
        </w:tc>
        <w:tc>
          <w:tcPr>
            <w:tcW w:w="4444" w:type="dxa"/>
          </w:tcPr>
          <w:p w14:paraId="0DDBF815">
            <w:p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营业执照住址</w:t>
            </w:r>
          </w:p>
        </w:tc>
      </w:tr>
      <w:tr w14:paraId="47D4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6" w:type="dxa"/>
          </w:tcPr>
          <w:p w14:paraId="2047628E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98" w:type="dxa"/>
          </w:tcPr>
          <w:p w14:paraId="02CB5888">
            <w:pPr>
              <w:bidi w:val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甘肃龙驰项目管理有限公司</w:t>
            </w:r>
          </w:p>
        </w:tc>
        <w:tc>
          <w:tcPr>
            <w:tcW w:w="4444" w:type="dxa"/>
          </w:tcPr>
          <w:p w14:paraId="44D5FDFA">
            <w:p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甘肃省庆阳市西峰区岐黄大道西部车城院内（体育馆对面）</w:t>
            </w:r>
          </w:p>
        </w:tc>
      </w:tr>
      <w:tr w14:paraId="2213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6" w:type="dxa"/>
          </w:tcPr>
          <w:p w14:paraId="712700C5">
            <w:p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98" w:type="dxa"/>
          </w:tcPr>
          <w:p w14:paraId="15435B92">
            <w:p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甘肃霖徽招标代理有限公司</w:t>
            </w:r>
          </w:p>
        </w:tc>
        <w:tc>
          <w:tcPr>
            <w:tcW w:w="4444" w:type="dxa"/>
          </w:tcPr>
          <w:p w14:paraId="67F3DFBD">
            <w:p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甘肃省庆阳市环县环城镇金羊大厦5楼507室</w:t>
            </w:r>
          </w:p>
        </w:tc>
      </w:tr>
      <w:tr w14:paraId="20B7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6" w:type="dxa"/>
          </w:tcPr>
          <w:p w14:paraId="01D1D125">
            <w:p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98" w:type="dxa"/>
          </w:tcPr>
          <w:p w14:paraId="40CB6011">
            <w:p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甘肃衡立招标代理有限公司</w:t>
            </w:r>
          </w:p>
        </w:tc>
        <w:tc>
          <w:tcPr>
            <w:tcW w:w="4444" w:type="dxa"/>
          </w:tcPr>
          <w:p w14:paraId="0024577F">
            <w:p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甘肃省庆阳市环县环城镇南关社区环江大道回生商务酒店49号</w:t>
            </w:r>
          </w:p>
        </w:tc>
      </w:tr>
    </w:tbl>
    <w:p w14:paraId="4240805B">
      <w:pPr>
        <w:bidi w:val="0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57B425B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4CF01E">
      <w:pPr>
        <w:bidi w:val="0"/>
        <w:rPr>
          <w:rFonts w:hint="default"/>
          <w:lang w:val="en-US" w:eastAsia="zh-CN"/>
        </w:rPr>
      </w:pPr>
    </w:p>
    <w:p w14:paraId="38AE5261">
      <w:pPr>
        <w:bidi w:val="0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FCE0FA3">
      <w:pPr>
        <w:bidi w:val="0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7688846">
      <w:pPr>
        <w:tabs>
          <w:tab w:val="left" w:pos="356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00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C7AD9"/>
    <w:rsid w:val="098D5F59"/>
    <w:rsid w:val="09C83435"/>
    <w:rsid w:val="09F10B8D"/>
    <w:rsid w:val="0A1B17B6"/>
    <w:rsid w:val="0B6251C3"/>
    <w:rsid w:val="0F9242C9"/>
    <w:rsid w:val="13E96481"/>
    <w:rsid w:val="1662251B"/>
    <w:rsid w:val="200A1C59"/>
    <w:rsid w:val="21246D4B"/>
    <w:rsid w:val="26D7485F"/>
    <w:rsid w:val="272F6449"/>
    <w:rsid w:val="2E83469D"/>
    <w:rsid w:val="318B6972"/>
    <w:rsid w:val="340C3D9A"/>
    <w:rsid w:val="364574B9"/>
    <w:rsid w:val="380F147B"/>
    <w:rsid w:val="3CE358B4"/>
    <w:rsid w:val="41872CB2"/>
    <w:rsid w:val="428611BC"/>
    <w:rsid w:val="452D3B70"/>
    <w:rsid w:val="4E5B174E"/>
    <w:rsid w:val="579161E1"/>
    <w:rsid w:val="58DF2F7C"/>
    <w:rsid w:val="5DDC3F2E"/>
    <w:rsid w:val="5DFD637E"/>
    <w:rsid w:val="61867CAF"/>
    <w:rsid w:val="62797F9D"/>
    <w:rsid w:val="68DE6DAC"/>
    <w:rsid w:val="6ED8429D"/>
    <w:rsid w:val="70A95EF1"/>
    <w:rsid w:val="72587BCF"/>
    <w:rsid w:val="72EE22E1"/>
    <w:rsid w:val="739E743E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618</Characters>
  <Lines>0</Lines>
  <Paragraphs>0</Paragraphs>
  <TotalTime>10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2026-02-28T02:45:00Z</dcterms:created>
  <dc:creator>Lenovo</dc:creator>
  <cp:lastModifiedBy>陈浩玮</cp:lastModifiedBy>
  <dcterms:modified xsi:type="dcterms:W3CDTF">2026-03-02T01:53:07Z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eyJoZGlkIjoiYTIwNzNhZWRmZjgyMjBmYjk3MzllN2RjYWFhNWQ1MmQiLCJ1c2VySWQiOiI2MjQ2NjY5NjUifQ==</vt:lpwstr>
  </property>
  <property fmtid="{D5CDD505-2E9C-101B-9397-08002B2CF9AE}" pid="4" name="ICV">
    <vt:lpwstr>6F10C426A41240B39780285C25DBD147_13</vt:lpwstr>
  </property>
</Properties>
</file>