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64F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center"/>
        <w:rPr>
          <w:rFonts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2D6ACC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center"/>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202</w:t>
      </w:r>
      <w:r>
        <w:rPr>
          <w:rFonts w:hint="eastAsia" w:ascii="宋体" w:hAnsi="宋体" w:eastAsia="宋体" w:cs="宋体"/>
          <w:i w:val="0"/>
          <w:iCs w:val="0"/>
          <w:caps w:val="0"/>
          <w:color w:val="333333"/>
          <w:spacing w:val="0"/>
          <w:sz w:val="28"/>
          <w:szCs w:val="28"/>
          <w:bdr w:val="none" w:color="auto" w:sz="0" w:space="0"/>
          <w:shd w:val="clear" w:fill="FFFFFF"/>
          <w:lang w:val="en-US" w:eastAsia="zh-CN"/>
        </w:rPr>
        <w:t>4</w:t>
      </w:r>
      <w:bookmarkStart w:id="0" w:name="_GoBack"/>
      <w:bookmarkEnd w:id="0"/>
      <w:r>
        <w:rPr>
          <w:rFonts w:hint="eastAsia" w:ascii="宋体" w:hAnsi="宋体" w:eastAsia="宋体" w:cs="宋体"/>
          <w:i w:val="0"/>
          <w:iCs w:val="0"/>
          <w:caps w:val="0"/>
          <w:color w:val="333333"/>
          <w:spacing w:val="0"/>
          <w:sz w:val="28"/>
          <w:szCs w:val="28"/>
          <w:bdr w:val="none" w:color="auto" w:sz="0" w:space="0"/>
          <w:shd w:val="clear" w:fill="FFFFFF"/>
        </w:rPr>
        <w:t>年度</w:t>
      </w:r>
    </w:p>
    <w:p w14:paraId="560D91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center"/>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环县博物馆部门决算公开</w:t>
      </w:r>
    </w:p>
    <w:p w14:paraId="26FA5E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center"/>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679984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center"/>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643085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center"/>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56809D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center"/>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119930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center"/>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4CFCEB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center"/>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1FAAE4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center"/>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2E3A1E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center"/>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5ACAA4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center"/>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369905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center"/>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215F96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center"/>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15ECC1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center"/>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0797AE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center"/>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0724D0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center"/>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300B35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both"/>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31EC0A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center"/>
        <w:rPr>
          <w:rStyle w:val="5"/>
          <w:rFonts w:hint="eastAsia" w:ascii="宋体" w:hAnsi="宋体" w:eastAsia="宋体" w:cs="宋体"/>
          <w:b/>
          <w:bCs/>
          <w:i w:val="0"/>
          <w:iCs w:val="0"/>
          <w:caps w:val="0"/>
          <w:color w:val="333333"/>
          <w:spacing w:val="0"/>
          <w:sz w:val="28"/>
          <w:szCs w:val="28"/>
          <w:bdr w:val="none" w:color="auto" w:sz="0" w:space="0"/>
          <w:shd w:val="clear" w:fill="FFFFFF"/>
        </w:rPr>
      </w:pPr>
    </w:p>
    <w:p w14:paraId="740B72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center"/>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目录</w:t>
      </w:r>
    </w:p>
    <w:p w14:paraId="37D42D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第一部分部门概况</w:t>
      </w:r>
    </w:p>
    <w:p w14:paraId="1C4DF0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一、部门职责</w:t>
      </w:r>
    </w:p>
    <w:p w14:paraId="32B90A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二、机构设置</w:t>
      </w:r>
    </w:p>
    <w:p w14:paraId="4AB9FE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第二部分202</w:t>
      </w:r>
      <w:r>
        <w:rPr>
          <w:rStyle w:val="5"/>
          <w:rFonts w:hint="eastAsia" w:ascii="宋体" w:hAnsi="宋体" w:eastAsia="宋体" w:cs="宋体"/>
          <w:b/>
          <w:bCs/>
          <w:i w:val="0"/>
          <w:iCs w:val="0"/>
          <w:caps w:val="0"/>
          <w:color w:val="333333"/>
          <w:spacing w:val="0"/>
          <w:sz w:val="28"/>
          <w:szCs w:val="28"/>
          <w:bdr w:val="none" w:color="auto" w:sz="0" w:space="0"/>
          <w:shd w:val="clear" w:fill="FFFFFF"/>
          <w:lang w:val="en-US" w:eastAsia="zh-CN"/>
        </w:rPr>
        <w:t>4</w:t>
      </w:r>
      <w:r>
        <w:rPr>
          <w:rStyle w:val="5"/>
          <w:rFonts w:hint="eastAsia" w:ascii="宋体" w:hAnsi="宋体" w:eastAsia="宋体" w:cs="宋体"/>
          <w:b/>
          <w:bCs/>
          <w:i w:val="0"/>
          <w:iCs w:val="0"/>
          <w:caps w:val="0"/>
          <w:color w:val="333333"/>
          <w:spacing w:val="0"/>
          <w:sz w:val="28"/>
          <w:szCs w:val="28"/>
          <w:bdr w:val="none" w:color="auto" w:sz="0" w:space="0"/>
          <w:shd w:val="clear" w:fill="FFFFFF"/>
        </w:rPr>
        <w:t>年度部门决算表</w:t>
      </w:r>
    </w:p>
    <w:p w14:paraId="619B8B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一、收入支出决算总表</w:t>
      </w:r>
    </w:p>
    <w:p w14:paraId="10EE33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二、收入决算表</w:t>
      </w:r>
    </w:p>
    <w:p w14:paraId="0ED918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三、支出决算表</w:t>
      </w:r>
    </w:p>
    <w:p w14:paraId="4866B5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四、财政拨款收入支出决算总表</w:t>
      </w:r>
    </w:p>
    <w:p w14:paraId="1B0D07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五、一般公共预算财政拨款支出决算表</w:t>
      </w:r>
    </w:p>
    <w:p w14:paraId="5BF346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六、一般公共预算财政拨款基本支出决算明细表</w:t>
      </w:r>
    </w:p>
    <w:p w14:paraId="65173B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七、政府性基金预算财政拨款收入支出决算表</w:t>
      </w:r>
    </w:p>
    <w:p w14:paraId="0DD4B7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八、国有资本经营预算财政拨款支出决算表</w:t>
      </w:r>
    </w:p>
    <w:p w14:paraId="56FD62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九、财政拨款“三公”经费支出决算表</w:t>
      </w:r>
    </w:p>
    <w:p w14:paraId="7D5D30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第三部分202</w:t>
      </w:r>
      <w:r>
        <w:rPr>
          <w:rStyle w:val="5"/>
          <w:rFonts w:hint="eastAsia" w:ascii="宋体" w:hAnsi="宋体" w:eastAsia="宋体" w:cs="宋体"/>
          <w:b/>
          <w:bCs/>
          <w:i w:val="0"/>
          <w:iCs w:val="0"/>
          <w:caps w:val="0"/>
          <w:color w:val="333333"/>
          <w:spacing w:val="0"/>
          <w:sz w:val="28"/>
          <w:szCs w:val="28"/>
          <w:bdr w:val="none" w:color="auto" w:sz="0" w:space="0"/>
          <w:shd w:val="clear" w:fill="FFFFFF"/>
          <w:lang w:val="en-US" w:eastAsia="zh-CN"/>
        </w:rPr>
        <w:t>4</w:t>
      </w:r>
      <w:r>
        <w:rPr>
          <w:rStyle w:val="5"/>
          <w:rFonts w:hint="eastAsia" w:ascii="宋体" w:hAnsi="宋体" w:eastAsia="宋体" w:cs="宋体"/>
          <w:b/>
          <w:bCs/>
          <w:i w:val="0"/>
          <w:iCs w:val="0"/>
          <w:caps w:val="0"/>
          <w:color w:val="333333"/>
          <w:spacing w:val="0"/>
          <w:sz w:val="28"/>
          <w:szCs w:val="28"/>
          <w:bdr w:val="none" w:color="auto" w:sz="0" w:space="0"/>
          <w:shd w:val="clear" w:fill="FFFFFF"/>
        </w:rPr>
        <w:t>年度部门决算情况说明</w:t>
      </w:r>
    </w:p>
    <w:p w14:paraId="386895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一、收入支出决算总体情况说明</w:t>
      </w:r>
    </w:p>
    <w:p w14:paraId="71E637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二、收入决算情况说明</w:t>
      </w:r>
    </w:p>
    <w:p w14:paraId="445DA1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三、支出决算情况说明</w:t>
      </w:r>
    </w:p>
    <w:p w14:paraId="2651F1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四、财政拨款收入支出决算总体情况说明</w:t>
      </w:r>
    </w:p>
    <w:p w14:paraId="5BCFF7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五、一般公共预算财政拨款支出决算情况说明</w:t>
      </w:r>
    </w:p>
    <w:p w14:paraId="50E715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六、一般公共预算财政拨款基本支出决算情况说明</w:t>
      </w:r>
    </w:p>
    <w:p w14:paraId="6DB8F9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七、机关运行经费支出情况说明</w:t>
      </w:r>
    </w:p>
    <w:p w14:paraId="57BFA1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八、政府采购支出情况说明</w:t>
      </w:r>
    </w:p>
    <w:p w14:paraId="579D50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九、国有资产占用情况说明</w:t>
      </w:r>
    </w:p>
    <w:p w14:paraId="451A6C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十、政府性基金预算财政拨款收支决算情况说明</w:t>
      </w:r>
    </w:p>
    <w:p w14:paraId="717E43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十一、国有资本经营预算财政拨款支出情况说明</w:t>
      </w:r>
    </w:p>
    <w:p w14:paraId="031FCB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十二、财政拨款“三公”经费支出决算情况说明</w:t>
      </w:r>
    </w:p>
    <w:p w14:paraId="6A7190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第四部分预算绩效情况说明</w:t>
      </w:r>
    </w:p>
    <w:p w14:paraId="260AC4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第五部分名词解释</w:t>
      </w:r>
    </w:p>
    <w:p w14:paraId="48DFBD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center"/>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5B1BDC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both"/>
        <w:rPr>
          <w:rFonts w:hint="eastAsia" w:ascii="宋体" w:hAnsi="宋体" w:eastAsia="宋体" w:cs="宋体"/>
          <w:i w:val="0"/>
          <w:iCs w:val="0"/>
          <w:caps w:val="0"/>
          <w:color w:val="333333"/>
          <w:spacing w:val="0"/>
          <w:sz w:val="28"/>
          <w:szCs w:val="28"/>
          <w:bdr w:val="none" w:color="auto" w:sz="0" w:space="0"/>
          <w:shd w:val="clear" w:fill="FFFFFF"/>
        </w:rPr>
      </w:pPr>
      <w:r>
        <w:rPr>
          <w:rFonts w:hint="eastAsia" w:ascii="宋体" w:hAnsi="宋体" w:eastAsia="宋体" w:cs="宋体"/>
          <w:i w:val="0"/>
          <w:iCs w:val="0"/>
          <w:caps w:val="0"/>
          <w:color w:val="333333"/>
          <w:spacing w:val="0"/>
          <w:sz w:val="28"/>
          <w:szCs w:val="28"/>
          <w:bdr w:val="none" w:color="auto" w:sz="0" w:space="0"/>
          <w:shd w:val="clear" w:fill="FFFFFF"/>
        </w:rPr>
        <w:t> </w:t>
      </w:r>
    </w:p>
    <w:p w14:paraId="574291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both"/>
        <w:rPr>
          <w:rFonts w:hint="eastAsia" w:ascii="宋体" w:hAnsi="宋体" w:eastAsia="宋体" w:cs="宋体"/>
          <w:i w:val="0"/>
          <w:iCs w:val="0"/>
          <w:caps w:val="0"/>
          <w:color w:val="333333"/>
          <w:spacing w:val="0"/>
          <w:sz w:val="28"/>
          <w:szCs w:val="28"/>
          <w:bdr w:val="none" w:color="auto" w:sz="0" w:space="0"/>
          <w:shd w:val="clear" w:fill="FFFFFF"/>
        </w:rPr>
      </w:pPr>
    </w:p>
    <w:p w14:paraId="455E5B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both"/>
        <w:rPr>
          <w:rFonts w:hint="eastAsia" w:ascii="宋体" w:hAnsi="宋体" w:eastAsia="宋体" w:cs="宋体"/>
          <w:i w:val="0"/>
          <w:iCs w:val="0"/>
          <w:caps w:val="0"/>
          <w:color w:val="333333"/>
          <w:spacing w:val="0"/>
          <w:sz w:val="28"/>
          <w:szCs w:val="28"/>
          <w:bdr w:val="none" w:color="auto" w:sz="0" w:space="0"/>
          <w:shd w:val="clear" w:fill="FFFFFF"/>
        </w:rPr>
      </w:pPr>
    </w:p>
    <w:p w14:paraId="0E8451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both"/>
        <w:rPr>
          <w:rFonts w:hint="eastAsia" w:ascii="宋体" w:hAnsi="宋体" w:eastAsia="宋体" w:cs="宋体"/>
          <w:i w:val="0"/>
          <w:iCs w:val="0"/>
          <w:caps w:val="0"/>
          <w:color w:val="333333"/>
          <w:spacing w:val="0"/>
          <w:sz w:val="28"/>
          <w:szCs w:val="28"/>
          <w:bdr w:val="none" w:color="auto" w:sz="0" w:space="0"/>
          <w:shd w:val="clear" w:fill="FFFFFF"/>
        </w:rPr>
      </w:pPr>
    </w:p>
    <w:p w14:paraId="5F0009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both"/>
        <w:rPr>
          <w:rFonts w:hint="eastAsia" w:ascii="宋体" w:hAnsi="宋体" w:eastAsia="宋体" w:cs="宋体"/>
          <w:i w:val="0"/>
          <w:iCs w:val="0"/>
          <w:caps w:val="0"/>
          <w:color w:val="333333"/>
          <w:spacing w:val="0"/>
          <w:sz w:val="28"/>
          <w:szCs w:val="28"/>
          <w:bdr w:val="none" w:color="auto" w:sz="0" w:space="0"/>
          <w:shd w:val="clear" w:fill="FFFFFF"/>
        </w:rPr>
      </w:pPr>
    </w:p>
    <w:p w14:paraId="3925B5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both"/>
        <w:rPr>
          <w:rFonts w:hint="eastAsia" w:ascii="宋体" w:hAnsi="宋体" w:eastAsia="宋体" w:cs="宋体"/>
          <w:i w:val="0"/>
          <w:iCs w:val="0"/>
          <w:caps w:val="0"/>
          <w:color w:val="333333"/>
          <w:spacing w:val="0"/>
          <w:sz w:val="28"/>
          <w:szCs w:val="28"/>
          <w:bdr w:val="none" w:color="auto" w:sz="0" w:space="0"/>
          <w:shd w:val="clear" w:fill="FFFFFF"/>
        </w:rPr>
      </w:pPr>
    </w:p>
    <w:p w14:paraId="655F7D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both"/>
        <w:rPr>
          <w:rFonts w:hint="eastAsia" w:ascii="宋体" w:hAnsi="宋体" w:eastAsia="宋体" w:cs="宋体"/>
          <w:i w:val="0"/>
          <w:iCs w:val="0"/>
          <w:caps w:val="0"/>
          <w:color w:val="333333"/>
          <w:spacing w:val="0"/>
          <w:sz w:val="28"/>
          <w:szCs w:val="28"/>
          <w:bdr w:val="none" w:color="auto" w:sz="0" w:space="0"/>
          <w:shd w:val="clear" w:fill="FFFFFF"/>
        </w:rPr>
      </w:pPr>
    </w:p>
    <w:p w14:paraId="274E2B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both"/>
        <w:rPr>
          <w:rFonts w:hint="eastAsia" w:ascii="宋体" w:hAnsi="宋体" w:eastAsia="宋体" w:cs="宋体"/>
          <w:i w:val="0"/>
          <w:iCs w:val="0"/>
          <w:caps w:val="0"/>
          <w:color w:val="333333"/>
          <w:spacing w:val="0"/>
          <w:sz w:val="28"/>
          <w:szCs w:val="28"/>
          <w:bdr w:val="none" w:color="auto" w:sz="0" w:space="0"/>
          <w:shd w:val="clear" w:fill="FFFFFF"/>
        </w:rPr>
      </w:pPr>
    </w:p>
    <w:p w14:paraId="508268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both"/>
        <w:rPr>
          <w:rFonts w:hint="eastAsia" w:ascii="宋体" w:hAnsi="宋体" w:eastAsia="宋体" w:cs="宋体"/>
          <w:i w:val="0"/>
          <w:iCs w:val="0"/>
          <w:caps w:val="0"/>
          <w:color w:val="333333"/>
          <w:spacing w:val="0"/>
          <w:sz w:val="28"/>
          <w:szCs w:val="28"/>
          <w:bdr w:val="none" w:color="auto" w:sz="0" w:space="0"/>
          <w:shd w:val="clear" w:fill="FFFFFF"/>
        </w:rPr>
      </w:pPr>
    </w:p>
    <w:p w14:paraId="2B6659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both"/>
        <w:rPr>
          <w:rFonts w:hint="default" w:ascii="宋体" w:hAnsi="宋体" w:eastAsia="宋体" w:cs="宋体"/>
          <w:i w:val="0"/>
          <w:iCs w:val="0"/>
          <w:caps w:val="0"/>
          <w:color w:val="333333"/>
          <w:spacing w:val="0"/>
          <w:sz w:val="28"/>
          <w:szCs w:val="28"/>
          <w:bdr w:val="none" w:color="auto" w:sz="0" w:space="0"/>
          <w:shd w:val="clear" w:fill="FFFFFF"/>
        </w:rPr>
      </w:pPr>
    </w:p>
    <w:p w14:paraId="4B4870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center"/>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第一部分部门概况</w:t>
      </w:r>
    </w:p>
    <w:p w14:paraId="189EEF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一、部门职责</w:t>
      </w:r>
    </w:p>
    <w:p w14:paraId="141DAF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环县博物馆与环县文管所合署办公，是环县文体广电和旅游局下属的二级预算单位。博物馆是一个不追求营利的，为社会和社会发展服务的，向公众开放的永久性机构。以研究、欣赏和教育为目的，对人类和人类的见证物进行搜集、陈列、保存、研究、传播和进行展览。同时，负责全县文物管理、保护和本体维修工作，为社会提供科学研究、文化教育的实物资料。是物质文明和精神文明建设的重要窗口。同时，切实加强文物的安全保护工作，大力做好文物的本体维修及安防、消防措施。为财政全额拨款事业单位，执行事业单位会计制度，独立报送单户。   </w:t>
      </w:r>
    </w:p>
    <w:p w14:paraId="704AC9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二、机构设置</w:t>
      </w:r>
    </w:p>
    <w:p w14:paraId="4C6B33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环县博物馆为独立编制机构，共核定事业编制8人，202</w:t>
      </w:r>
      <w:r>
        <w:rPr>
          <w:rFonts w:hint="eastAsia" w:ascii="宋体" w:hAnsi="宋体" w:eastAsia="宋体" w:cs="宋体"/>
          <w:i w:val="0"/>
          <w:iCs w:val="0"/>
          <w:caps w:val="0"/>
          <w:color w:val="333333"/>
          <w:spacing w:val="0"/>
          <w:sz w:val="28"/>
          <w:szCs w:val="28"/>
          <w:bdr w:val="none" w:color="auto" w:sz="0" w:space="0"/>
          <w:shd w:val="clear" w:fill="FFFFFF"/>
          <w:lang w:val="en-US" w:eastAsia="zh-CN"/>
        </w:rPr>
        <w:t>4</w:t>
      </w:r>
      <w:r>
        <w:rPr>
          <w:rFonts w:hint="eastAsia" w:ascii="宋体" w:hAnsi="宋体" w:eastAsia="宋体" w:cs="宋体"/>
          <w:i w:val="0"/>
          <w:iCs w:val="0"/>
          <w:caps w:val="0"/>
          <w:color w:val="333333"/>
          <w:spacing w:val="0"/>
          <w:sz w:val="28"/>
          <w:szCs w:val="28"/>
          <w:bdr w:val="none" w:color="auto" w:sz="0" w:space="0"/>
          <w:shd w:val="clear" w:fill="FFFFFF"/>
        </w:rPr>
        <w:t>年末实有财政供养人员</w:t>
      </w:r>
      <w:r>
        <w:rPr>
          <w:rFonts w:hint="eastAsia" w:ascii="宋体" w:hAnsi="宋体" w:eastAsia="宋体" w:cs="宋体"/>
          <w:i w:val="0"/>
          <w:iCs w:val="0"/>
          <w:caps w:val="0"/>
          <w:color w:val="333333"/>
          <w:spacing w:val="0"/>
          <w:sz w:val="28"/>
          <w:szCs w:val="28"/>
          <w:bdr w:val="none" w:color="auto" w:sz="0" w:space="0"/>
          <w:shd w:val="clear" w:fill="FFFFFF"/>
          <w:lang w:val="en-US" w:eastAsia="zh-CN"/>
        </w:rPr>
        <w:t>9</w:t>
      </w:r>
      <w:r>
        <w:rPr>
          <w:rFonts w:hint="eastAsia" w:ascii="宋体" w:hAnsi="宋体" w:eastAsia="宋体" w:cs="宋体"/>
          <w:i w:val="0"/>
          <w:iCs w:val="0"/>
          <w:caps w:val="0"/>
          <w:color w:val="333333"/>
          <w:spacing w:val="0"/>
          <w:sz w:val="28"/>
          <w:szCs w:val="28"/>
          <w:bdr w:val="none" w:color="auto" w:sz="0" w:space="0"/>
          <w:shd w:val="clear" w:fill="FFFFFF"/>
        </w:rPr>
        <w:t>人，其中正式职工</w:t>
      </w:r>
      <w:r>
        <w:rPr>
          <w:rFonts w:hint="eastAsia" w:ascii="宋体" w:hAnsi="宋体" w:eastAsia="宋体" w:cs="宋体"/>
          <w:i w:val="0"/>
          <w:iCs w:val="0"/>
          <w:caps w:val="0"/>
          <w:color w:val="333333"/>
          <w:spacing w:val="0"/>
          <w:sz w:val="28"/>
          <w:szCs w:val="28"/>
          <w:bdr w:val="none" w:color="auto" w:sz="0" w:space="0"/>
          <w:shd w:val="clear" w:fill="FFFFFF"/>
          <w:lang w:val="en-US" w:eastAsia="zh-CN"/>
        </w:rPr>
        <w:t>8</w:t>
      </w:r>
      <w:r>
        <w:rPr>
          <w:rFonts w:hint="eastAsia" w:ascii="宋体" w:hAnsi="宋体" w:eastAsia="宋体" w:cs="宋体"/>
          <w:i w:val="0"/>
          <w:iCs w:val="0"/>
          <w:caps w:val="0"/>
          <w:color w:val="333333"/>
          <w:spacing w:val="0"/>
          <w:sz w:val="28"/>
          <w:szCs w:val="28"/>
          <w:bdr w:val="none" w:color="auto" w:sz="0" w:space="0"/>
          <w:shd w:val="clear" w:fill="FFFFFF"/>
        </w:rPr>
        <w:t>人，岗位合同工1人。</w:t>
      </w:r>
    </w:p>
    <w:p w14:paraId="16AC00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jc w:val="center"/>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第二部分202</w:t>
      </w:r>
      <w:r>
        <w:rPr>
          <w:rStyle w:val="5"/>
          <w:rFonts w:hint="eastAsia" w:ascii="宋体" w:hAnsi="宋体" w:eastAsia="宋体" w:cs="宋体"/>
          <w:b/>
          <w:bCs/>
          <w:i w:val="0"/>
          <w:iCs w:val="0"/>
          <w:caps w:val="0"/>
          <w:color w:val="333333"/>
          <w:spacing w:val="0"/>
          <w:sz w:val="28"/>
          <w:szCs w:val="28"/>
          <w:bdr w:val="none" w:color="auto" w:sz="0" w:space="0"/>
          <w:shd w:val="clear" w:fill="FFFFFF"/>
          <w:lang w:val="en-US" w:eastAsia="zh-CN"/>
        </w:rPr>
        <w:t>4</w:t>
      </w:r>
      <w:r>
        <w:rPr>
          <w:rStyle w:val="5"/>
          <w:rFonts w:hint="eastAsia" w:ascii="宋体" w:hAnsi="宋体" w:eastAsia="宋体" w:cs="宋体"/>
          <w:b/>
          <w:bCs/>
          <w:i w:val="0"/>
          <w:iCs w:val="0"/>
          <w:caps w:val="0"/>
          <w:color w:val="333333"/>
          <w:spacing w:val="0"/>
          <w:sz w:val="28"/>
          <w:szCs w:val="28"/>
          <w:bdr w:val="none" w:color="auto" w:sz="0" w:space="0"/>
          <w:shd w:val="clear" w:fill="FFFFFF"/>
        </w:rPr>
        <w:t>年度部门决算表</w:t>
      </w:r>
    </w:p>
    <w:p w14:paraId="6361A2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一、收入支出决算总表(见附表)</w:t>
      </w:r>
    </w:p>
    <w:p w14:paraId="1308C8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二、收入决算表(见附表)</w:t>
      </w:r>
    </w:p>
    <w:p w14:paraId="2199B5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三、支出决算表(见附表)</w:t>
      </w:r>
    </w:p>
    <w:p w14:paraId="5F0CB7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四、财政拨款收入支出决算总表(见附表)</w:t>
      </w:r>
    </w:p>
    <w:p w14:paraId="76AC8F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五、一般公共预算财政拨款支出决算表(见附表)</w:t>
      </w:r>
    </w:p>
    <w:p w14:paraId="13B7AD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六、一般公共预算财政拨款基本支出决算明细表(见附表)</w:t>
      </w:r>
    </w:p>
    <w:p w14:paraId="16EA85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七、政府性基金预算财政拨款收入支出决算表(见附表)</w:t>
      </w:r>
    </w:p>
    <w:p w14:paraId="3524A5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八、国有资本经营预算财政拨款支出决算表(见附表)</w:t>
      </w:r>
    </w:p>
    <w:p w14:paraId="78DDAA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九、财政拨款“三公”经费支出决算表(见附表)</w:t>
      </w:r>
    </w:p>
    <w:p w14:paraId="71CAC7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jc w:val="center"/>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第三部分202</w:t>
      </w:r>
      <w:r>
        <w:rPr>
          <w:rStyle w:val="5"/>
          <w:rFonts w:hint="eastAsia" w:ascii="宋体" w:hAnsi="宋体" w:eastAsia="宋体" w:cs="宋体"/>
          <w:b/>
          <w:bCs/>
          <w:i w:val="0"/>
          <w:iCs w:val="0"/>
          <w:caps w:val="0"/>
          <w:color w:val="333333"/>
          <w:spacing w:val="0"/>
          <w:sz w:val="28"/>
          <w:szCs w:val="28"/>
          <w:bdr w:val="none" w:color="auto" w:sz="0" w:space="0"/>
          <w:shd w:val="clear" w:fill="FFFFFF"/>
          <w:lang w:val="en-US" w:eastAsia="zh-CN"/>
        </w:rPr>
        <w:t>4</w:t>
      </w:r>
      <w:r>
        <w:rPr>
          <w:rStyle w:val="5"/>
          <w:rFonts w:hint="eastAsia" w:ascii="宋体" w:hAnsi="宋体" w:eastAsia="宋体" w:cs="宋体"/>
          <w:b/>
          <w:bCs/>
          <w:i w:val="0"/>
          <w:iCs w:val="0"/>
          <w:caps w:val="0"/>
          <w:color w:val="333333"/>
          <w:spacing w:val="0"/>
          <w:sz w:val="28"/>
          <w:szCs w:val="28"/>
          <w:bdr w:val="none" w:color="auto" w:sz="0" w:space="0"/>
          <w:shd w:val="clear" w:fill="FFFFFF"/>
        </w:rPr>
        <w:t>年度部门决算情况说明</w:t>
      </w:r>
    </w:p>
    <w:p w14:paraId="77947F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一、收入支出决算总体情况说明</w:t>
      </w:r>
    </w:p>
    <w:p w14:paraId="780799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202</w:t>
      </w:r>
      <w:r>
        <w:rPr>
          <w:rFonts w:hint="eastAsia" w:ascii="宋体" w:hAnsi="宋体" w:eastAsia="宋体" w:cs="宋体"/>
          <w:i w:val="0"/>
          <w:iCs w:val="0"/>
          <w:caps w:val="0"/>
          <w:color w:val="333333"/>
          <w:spacing w:val="0"/>
          <w:sz w:val="28"/>
          <w:szCs w:val="28"/>
          <w:bdr w:val="none" w:color="auto" w:sz="0" w:space="0"/>
          <w:shd w:val="clear" w:fill="FFFFFF"/>
          <w:lang w:val="en-US" w:eastAsia="zh-CN"/>
        </w:rPr>
        <w:t>4</w:t>
      </w:r>
      <w:r>
        <w:rPr>
          <w:rFonts w:hint="eastAsia" w:ascii="宋体" w:hAnsi="宋体" w:eastAsia="宋体" w:cs="宋体"/>
          <w:i w:val="0"/>
          <w:iCs w:val="0"/>
          <w:caps w:val="0"/>
          <w:color w:val="333333"/>
          <w:spacing w:val="0"/>
          <w:sz w:val="28"/>
          <w:szCs w:val="28"/>
          <w:bdr w:val="none" w:color="auto" w:sz="0" w:space="0"/>
          <w:shd w:val="clear" w:fill="FFFFFF"/>
        </w:rPr>
        <w:t>年度收、支总计均为</w:t>
      </w:r>
      <w:r>
        <w:rPr>
          <w:rFonts w:hint="eastAsia" w:ascii="宋体" w:hAnsi="宋体" w:eastAsia="宋体" w:cs="宋体"/>
          <w:i w:val="0"/>
          <w:iCs w:val="0"/>
          <w:caps w:val="0"/>
          <w:color w:val="333333"/>
          <w:spacing w:val="0"/>
          <w:sz w:val="28"/>
          <w:szCs w:val="28"/>
          <w:bdr w:val="none" w:color="auto" w:sz="0" w:space="0"/>
          <w:shd w:val="clear" w:fill="FFFFFF"/>
          <w:lang w:val="en-US" w:eastAsia="zh-CN"/>
        </w:rPr>
        <w:t>406.20</w:t>
      </w:r>
      <w:r>
        <w:rPr>
          <w:rFonts w:hint="eastAsia" w:ascii="宋体" w:hAnsi="宋体" w:eastAsia="宋体" w:cs="宋体"/>
          <w:i w:val="0"/>
          <w:iCs w:val="0"/>
          <w:caps w:val="0"/>
          <w:color w:val="333333"/>
          <w:spacing w:val="0"/>
          <w:sz w:val="28"/>
          <w:szCs w:val="28"/>
          <w:bdr w:val="none" w:color="auto" w:sz="0" w:space="0"/>
          <w:shd w:val="clear" w:fill="FFFFFF"/>
        </w:rPr>
        <w:t>万元。与上年度相比,收、支总计各增加</w:t>
      </w:r>
      <w:r>
        <w:rPr>
          <w:rFonts w:hint="eastAsia" w:ascii="宋体" w:hAnsi="宋体" w:eastAsia="宋体" w:cs="宋体"/>
          <w:i w:val="0"/>
          <w:iCs w:val="0"/>
          <w:caps w:val="0"/>
          <w:color w:val="333333"/>
          <w:spacing w:val="0"/>
          <w:sz w:val="28"/>
          <w:szCs w:val="28"/>
          <w:bdr w:val="none" w:color="auto" w:sz="0" w:space="0"/>
          <w:shd w:val="clear" w:fill="FFFFFF"/>
          <w:lang w:val="en-US" w:eastAsia="zh-CN"/>
        </w:rPr>
        <w:t>133.83</w:t>
      </w:r>
      <w:r>
        <w:rPr>
          <w:rFonts w:hint="eastAsia" w:ascii="宋体" w:hAnsi="宋体" w:eastAsia="宋体" w:cs="宋体"/>
          <w:i w:val="0"/>
          <w:iCs w:val="0"/>
          <w:caps w:val="0"/>
          <w:color w:val="333333"/>
          <w:spacing w:val="0"/>
          <w:sz w:val="28"/>
          <w:szCs w:val="28"/>
          <w:bdr w:val="none" w:color="auto" w:sz="0" w:space="0"/>
          <w:shd w:val="clear" w:fill="FFFFFF"/>
        </w:rPr>
        <w:t>万元。</w:t>
      </w:r>
    </w:p>
    <w:p w14:paraId="4168A1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二、收入决算情况说明</w:t>
      </w:r>
    </w:p>
    <w:p w14:paraId="5F838B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202</w:t>
      </w:r>
      <w:r>
        <w:rPr>
          <w:rFonts w:hint="eastAsia" w:ascii="宋体" w:hAnsi="宋体" w:eastAsia="宋体" w:cs="宋体"/>
          <w:i w:val="0"/>
          <w:iCs w:val="0"/>
          <w:caps w:val="0"/>
          <w:color w:val="333333"/>
          <w:spacing w:val="0"/>
          <w:sz w:val="28"/>
          <w:szCs w:val="28"/>
          <w:bdr w:val="none" w:color="auto" w:sz="0" w:space="0"/>
          <w:shd w:val="clear" w:fill="FFFFFF"/>
          <w:lang w:val="en-US" w:eastAsia="zh-CN"/>
        </w:rPr>
        <w:t>4</w:t>
      </w:r>
      <w:r>
        <w:rPr>
          <w:rFonts w:hint="eastAsia" w:ascii="宋体" w:hAnsi="宋体" w:eastAsia="宋体" w:cs="宋体"/>
          <w:i w:val="0"/>
          <w:iCs w:val="0"/>
          <w:caps w:val="0"/>
          <w:color w:val="333333"/>
          <w:spacing w:val="0"/>
          <w:sz w:val="28"/>
          <w:szCs w:val="28"/>
          <w:bdr w:val="none" w:color="auto" w:sz="0" w:space="0"/>
          <w:shd w:val="clear" w:fill="FFFFFF"/>
        </w:rPr>
        <w:t>年度收入合计</w:t>
      </w:r>
      <w:r>
        <w:rPr>
          <w:rFonts w:hint="eastAsia" w:ascii="宋体" w:hAnsi="宋体" w:eastAsia="宋体" w:cs="宋体"/>
          <w:i w:val="0"/>
          <w:iCs w:val="0"/>
          <w:caps w:val="0"/>
          <w:color w:val="333333"/>
          <w:spacing w:val="0"/>
          <w:sz w:val="28"/>
          <w:szCs w:val="28"/>
          <w:bdr w:val="none" w:color="auto" w:sz="0" w:space="0"/>
          <w:shd w:val="clear" w:fill="FFFFFF"/>
          <w:lang w:val="en-US" w:eastAsia="zh-CN"/>
        </w:rPr>
        <w:t>406.20</w:t>
      </w:r>
      <w:r>
        <w:rPr>
          <w:rFonts w:hint="eastAsia" w:ascii="宋体" w:hAnsi="宋体" w:eastAsia="宋体" w:cs="宋体"/>
          <w:i w:val="0"/>
          <w:iCs w:val="0"/>
          <w:caps w:val="0"/>
          <w:color w:val="333333"/>
          <w:spacing w:val="0"/>
          <w:sz w:val="28"/>
          <w:szCs w:val="28"/>
          <w:bdr w:val="none" w:color="auto" w:sz="0" w:space="0"/>
          <w:shd w:val="clear" w:fill="FFFFFF"/>
        </w:rPr>
        <w:t>万元,其中：财政拨款收入</w:t>
      </w:r>
      <w:r>
        <w:rPr>
          <w:rFonts w:hint="eastAsia" w:ascii="宋体" w:hAnsi="宋体" w:eastAsia="宋体" w:cs="宋体"/>
          <w:i w:val="0"/>
          <w:iCs w:val="0"/>
          <w:caps w:val="0"/>
          <w:color w:val="333333"/>
          <w:spacing w:val="0"/>
          <w:sz w:val="28"/>
          <w:szCs w:val="28"/>
          <w:bdr w:val="none" w:color="auto" w:sz="0" w:space="0"/>
          <w:shd w:val="clear" w:fill="FFFFFF"/>
          <w:lang w:val="en-US" w:eastAsia="zh-CN"/>
        </w:rPr>
        <w:t>406.20</w:t>
      </w:r>
      <w:r>
        <w:rPr>
          <w:rFonts w:hint="eastAsia" w:ascii="宋体" w:hAnsi="宋体" w:eastAsia="宋体" w:cs="宋体"/>
          <w:i w:val="0"/>
          <w:iCs w:val="0"/>
          <w:caps w:val="0"/>
          <w:color w:val="333333"/>
          <w:spacing w:val="0"/>
          <w:sz w:val="28"/>
          <w:szCs w:val="28"/>
          <w:bdr w:val="none" w:color="auto" w:sz="0" w:space="0"/>
          <w:shd w:val="clear" w:fill="FFFFFF"/>
        </w:rPr>
        <w:t>万元,占100%。</w:t>
      </w:r>
    </w:p>
    <w:p w14:paraId="423492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三、支出决算情况说明</w:t>
      </w:r>
    </w:p>
    <w:p w14:paraId="26DFA3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lang w:val="en-US" w:eastAsia="zh-CN"/>
        </w:rPr>
        <w:t>2024</w:t>
      </w:r>
      <w:r>
        <w:rPr>
          <w:rFonts w:hint="eastAsia" w:ascii="宋体" w:hAnsi="宋体" w:eastAsia="宋体" w:cs="宋体"/>
          <w:i w:val="0"/>
          <w:iCs w:val="0"/>
          <w:caps w:val="0"/>
          <w:color w:val="333333"/>
          <w:spacing w:val="0"/>
          <w:sz w:val="28"/>
          <w:szCs w:val="28"/>
          <w:bdr w:val="none" w:color="auto" w:sz="0" w:space="0"/>
          <w:shd w:val="clear" w:fill="FFFFFF"/>
        </w:rPr>
        <w:t>年度支出合计</w:t>
      </w:r>
      <w:r>
        <w:rPr>
          <w:rFonts w:hint="eastAsia" w:ascii="宋体" w:hAnsi="宋体" w:eastAsia="宋体" w:cs="宋体"/>
          <w:i w:val="0"/>
          <w:iCs w:val="0"/>
          <w:caps w:val="0"/>
          <w:color w:val="333333"/>
          <w:spacing w:val="0"/>
          <w:sz w:val="28"/>
          <w:szCs w:val="28"/>
          <w:bdr w:val="none" w:color="auto" w:sz="0" w:space="0"/>
          <w:shd w:val="clear" w:fill="FFFFFF"/>
          <w:lang w:val="en-US" w:eastAsia="zh-CN"/>
        </w:rPr>
        <w:t>406.20</w:t>
      </w:r>
      <w:r>
        <w:rPr>
          <w:rFonts w:hint="eastAsia" w:ascii="宋体" w:hAnsi="宋体" w:eastAsia="宋体" w:cs="宋体"/>
          <w:i w:val="0"/>
          <w:iCs w:val="0"/>
          <w:caps w:val="0"/>
          <w:color w:val="333333"/>
          <w:spacing w:val="0"/>
          <w:sz w:val="28"/>
          <w:szCs w:val="28"/>
          <w:bdr w:val="none" w:color="auto" w:sz="0" w:space="0"/>
          <w:shd w:val="clear" w:fill="FFFFFF"/>
        </w:rPr>
        <w:t>万元,其中：基本支出</w:t>
      </w:r>
      <w:r>
        <w:rPr>
          <w:rFonts w:hint="eastAsia" w:ascii="宋体" w:hAnsi="宋体" w:eastAsia="宋体" w:cs="宋体"/>
          <w:i w:val="0"/>
          <w:iCs w:val="0"/>
          <w:caps w:val="0"/>
          <w:color w:val="333333"/>
          <w:spacing w:val="0"/>
          <w:sz w:val="28"/>
          <w:szCs w:val="28"/>
          <w:bdr w:val="none" w:color="auto" w:sz="0" w:space="0"/>
          <w:shd w:val="clear" w:fill="FFFFFF"/>
          <w:lang w:val="en-US" w:eastAsia="zh-CN"/>
        </w:rPr>
        <w:t>129.80</w:t>
      </w:r>
      <w:r>
        <w:rPr>
          <w:rFonts w:hint="eastAsia" w:ascii="宋体" w:hAnsi="宋体" w:eastAsia="宋体" w:cs="宋体"/>
          <w:i w:val="0"/>
          <w:iCs w:val="0"/>
          <w:caps w:val="0"/>
          <w:color w:val="333333"/>
          <w:spacing w:val="0"/>
          <w:sz w:val="28"/>
          <w:szCs w:val="28"/>
          <w:bdr w:val="none" w:color="auto" w:sz="0" w:space="0"/>
          <w:shd w:val="clear" w:fill="FFFFFF"/>
        </w:rPr>
        <w:t>万元,占</w:t>
      </w:r>
      <w:r>
        <w:rPr>
          <w:rFonts w:hint="eastAsia" w:ascii="宋体" w:hAnsi="宋体" w:eastAsia="宋体" w:cs="宋体"/>
          <w:i w:val="0"/>
          <w:iCs w:val="0"/>
          <w:caps w:val="0"/>
          <w:color w:val="333333"/>
          <w:spacing w:val="0"/>
          <w:sz w:val="28"/>
          <w:szCs w:val="28"/>
          <w:bdr w:val="none" w:color="auto" w:sz="0" w:space="0"/>
          <w:shd w:val="clear" w:fill="FFFFFF"/>
          <w:lang w:val="en-US" w:eastAsia="zh-CN"/>
        </w:rPr>
        <w:t>31.95</w:t>
      </w:r>
      <w:r>
        <w:rPr>
          <w:rFonts w:hint="eastAsia" w:ascii="宋体" w:hAnsi="宋体" w:eastAsia="宋体" w:cs="宋体"/>
          <w:i w:val="0"/>
          <w:iCs w:val="0"/>
          <w:caps w:val="0"/>
          <w:color w:val="333333"/>
          <w:spacing w:val="0"/>
          <w:sz w:val="28"/>
          <w:szCs w:val="28"/>
          <w:bdr w:val="none" w:color="auto" w:sz="0" w:space="0"/>
          <w:shd w:val="clear" w:fill="FFFFFF"/>
        </w:rPr>
        <w:t>%；项目支出</w:t>
      </w:r>
      <w:r>
        <w:rPr>
          <w:rFonts w:hint="eastAsia" w:ascii="宋体" w:hAnsi="宋体" w:eastAsia="宋体" w:cs="宋体"/>
          <w:i w:val="0"/>
          <w:iCs w:val="0"/>
          <w:caps w:val="0"/>
          <w:color w:val="333333"/>
          <w:spacing w:val="0"/>
          <w:sz w:val="28"/>
          <w:szCs w:val="28"/>
          <w:bdr w:val="none" w:color="auto" w:sz="0" w:space="0"/>
          <w:shd w:val="clear" w:fill="FFFFFF"/>
          <w:lang w:val="en-US" w:eastAsia="zh-CN"/>
        </w:rPr>
        <w:t>276.40</w:t>
      </w:r>
      <w:r>
        <w:rPr>
          <w:rFonts w:hint="eastAsia" w:ascii="宋体" w:hAnsi="宋体" w:eastAsia="宋体" w:cs="宋体"/>
          <w:i w:val="0"/>
          <w:iCs w:val="0"/>
          <w:caps w:val="0"/>
          <w:color w:val="333333"/>
          <w:spacing w:val="0"/>
          <w:sz w:val="28"/>
          <w:szCs w:val="28"/>
          <w:bdr w:val="none" w:color="auto" w:sz="0" w:space="0"/>
          <w:shd w:val="clear" w:fill="FFFFFF"/>
        </w:rPr>
        <w:t>万元,占</w:t>
      </w:r>
      <w:r>
        <w:rPr>
          <w:rFonts w:hint="eastAsia" w:ascii="宋体" w:hAnsi="宋体" w:eastAsia="宋体" w:cs="宋体"/>
          <w:i w:val="0"/>
          <w:iCs w:val="0"/>
          <w:caps w:val="0"/>
          <w:color w:val="333333"/>
          <w:spacing w:val="0"/>
          <w:sz w:val="28"/>
          <w:szCs w:val="28"/>
          <w:bdr w:val="none" w:color="auto" w:sz="0" w:space="0"/>
          <w:shd w:val="clear" w:fill="FFFFFF"/>
          <w:lang w:val="en-US" w:eastAsia="zh-CN"/>
        </w:rPr>
        <w:t>68.05</w:t>
      </w:r>
      <w:r>
        <w:rPr>
          <w:rFonts w:hint="eastAsia" w:ascii="宋体" w:hAnsi="宋体" w:eastAsia="宋体" w:cs="宋体"/>
          <w:i w:val="0"/>
          <w:iCs w:val="0"/>
          <w:caps w:val="0"/>
          <w:color w:val="333333"/>
          <w:spacing w:val="0"/>
          <w:sz w:val="28"/>
          <w:szCs w:val="28"/>
          <w:bdr w:val="none" w:color="auto" w:sz="0" w:space="0"/>
          <w:shd w:val="clear" w:fill="FFFFFF"/>
        </w:rPr>
        <w:t>%。</w:t>
      </w:r>
    </w:p>
    <w:p w14:paraId="1CA130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四、财政拨款收入支出决算总体情况说明</w:t>
      </w:r>
    </w:p>
    <w:p w14:paraId="54115B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202</w:t>
      </w:r>
      <w:r>
        <w:rPr>
          <w:rFonts w:hint="eastAsia" w:ascii="宋体" w:hAnsi="宋体" w:eastAsia="宋体" w:cs="宋体"/>
          <w:i w:val="0"/>
          <w:iCs w:val="0"/>
          <w:caps w:val="0"/>
          <w:color w:val="333333"/>
          <w:spacing w:val="0"/>
          <w:sz w:val="28"/>
          <w:szCs w:val="28"/>
          <w:bdr w:val="none" w:color="auto" w:sz="0" w:space="0"/>
          <w:shd w:val="clear" w:fill="FFFFFF"/>
          <w:lang w:val="en-US" w:eastAsia="zh-CN"/>
        </w:rPr>
        <w:t>4</w:t>
      </w:r>
      <w:r>
        <w:rPr>
          <w:rFonts w:hint="eastAsia" w:ascii="宋体" w:hAnsi="宋体" w:eastAsia="宋体" w:cs="宋体"/>
          <w:i w:val="0"/>
          <w:iCs w:val="0"/>
          <w:caps w:val="0"/>
          <w:color w:val="333333"/>
          <w:spacing w:val="0"/>
          <w:sz w:val="28"/>
          <w:szCs w:val="28"/>
          <w:bdr w:val="none" w:color="auto" w:sz="0" w:space="0"/>
          <w:shd w:val="clear" w:fill="FFFFFF"/>
        </w:rPr>
        <w:t>年度财政拨款收、支总计均为</w:t>
      </w:r>
      <w:r>
        <w:rPr>
          <w:rFonts w:hint="eastAsia" w:ascii="宋体" w:hAnsi="宋体" w:eastAsia="宋体" w:cs="宋体"/>
          <w:i w:val="0"/>
          <w:iCs w:val="0"/>
          <w:caps w:val="0"/>
          <w:color w:val="333333"/>
          <w:spacing w:val="0"/>
          <w:sz w:val="28"/>
          <w:szCs w:val="28"/>
          <w:bdr w:val="none" w:color="auto" w:sz="0" w:space="0"/>
          <w:shd w:val="clear" w:fill="FFFFFF"/>
          <w:lang w:val="en-US" w:eastAsia="zh-CN"/>
        </w:rPr>
        <w:t>406.20</w:t>
      </w:r>
      <w:r>
        <w:rPr>
          <w:rFonts w:hint="eastAsia" w:ascii="宋体" w:hAnsi="宋体" w:eastAsia="宋体" w:cs="宋体"/>
          <w:i w:val="0"/>
          <w:iCs w:val="0"/>
          <w:caps w:val="0"/>
          <w:color w:val="333333"/>
          <w:spacing w:val="0"/>
          <w:sz w:val="28"/>
          <w:szCs w:val="28"/>
          <w:bdr w:val="none" w:color="auto" w:sz="0" w:space="0"/>
          <w:shd w:val="clear" w:fill="FFFFFF"/>
        </w:rPr>
        <w:t>万元。与上年相比,各增加了</w:t>
      </w:r>
      <w:r>
        <w:rPr>
          <w:rFonts w:hint="eastAsia" w:ascii="宋体" w:hAnsi="宋体" w:eastAsia="宋体" w:cs="宋体"/>
          <w:i w:val="0"/>
          <w:iCs w:val="0"/>
          <w:caps w:val="0"/>
          <w:color w:val="333333"/>
          <w:spacing w:val="0"/>
          <w:sz w:val="28"/>
          <w:szCs w:val="28"/>
          <w:bdr w:val="none" w:color="auto" w:sz="0" w:space="0"/>
          <w:shd w:val="clear" w:fill="FFFFFF"/>
          <w:lang w:val="en-US" w:eastAsia="zh-CN"/>
        </w:rPr>
        <w:t>133.83</w:t>
      </w:r>
      <w:r>
        <w:rPr>
          <w:rFonts w:hint="eastAsia" w:ascii="宋体" w:hAnsi="宋体" w:eastAsia="宋体" w:cs="宋体"/>
          <w:i w:val="0"/>
          <w:iCs w:val="0"/>
          <w:caps w:val="0"/>
          <w:color w:val="333333"/>
          <w:spacing w:val="0"/>
          <w:sz w:val="28"/>
          <w:szCs w:val="28"/>
          <w:bdr w:val="none" w:color="auto" w:sz="0" w:space="0"/>
          <w:shd w:val="clear" w:fill="FFFFFF"/>
        </w:rPr>
        <w:t>万元。202</w:t>
      </w:r>
      <w:r>
        <w:rPr>
          <w:rFonts w:hint="eastAsia" w:ascii="宋体" w:hAnsi="宋体" w:eastAsia="宋体" w:cs="宋体"/>
          <w:i w:val="0"/>
          <w:iCs w:val="0"/>
          <w:caps w:val="0"/>
          <w:color w:val="333333"/>
          <w:spacing w:val="0"/>
          <w:sz w:val="28"/>
          <w:szCs w:val="28"/>
          <w:bdr w:val="none" w:color="auto" w:sz="0" w:space="0"/>
          <w:shd w:val="clear" w:fill="FFFFFF"/>
          <w:lang w:val="en-US" w:eastAsia="zh-CN"/>
        </w:rPr>
        <w:t>4</w:t>
      </w:r>
      <w:r>
        <w:rPr>
          <w:rFonts w:hint="eastAsia" w:ascii="宋体" w:hAnsi="宋体" w:eastAsia="宋体" w:cs="宋体"/>
          <w:i w:val="0"/>
          <w:iCs w:val="0"/>
          <w:caps w:val="0"/>
          <w:color w:val="333333"/>
          <w:spacing w:val="0"/>
          <w:sz w:val="28"/>
          <w:szCs w:val="28"/>
          <w:bdr w:val="none" w:color="auto" w:sz="0" w:space="0"/>
          <w:shd w:val="clear" w:fill="FFFFFF"/>
        </w:rPr>
        <w:t>年无结转和结余资金。</w:t>
      </w:r>
    </w:p>
    <w:p w14:paraId="194A29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五、一般公共预算财政拨款支出决算情况说明</w:t>
      </w:r>
    </w:p>
    <w:p w14:paraId="50330D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202</w:t>
      </w:r>
      <w:r>
        <w:rPr>
          <w:rFonts w:hint="eastAsia" w:ascii="宋体" w:hAnsi="宋体" w:eastAsia="宋体" w:cs="宋体"/>
          <w:i w:val="0"/>
          <w:iCs w:val="0"/>
          <w:caps w:val="0"/>
          <w:color w:val="333333"/>
          <w:spacing w:val="0"/>
          <w:sz w:val="28"/>
          <w:szCs w:val="28"/>
          <w:bdr w:val="none" w:color="auto" w:sz="0" w:space="0"/>
          <w:shd w:val="clear" w:fill="FFFFFF"/>
          <w:lang w:val="en-US" w:eastAsia="zh-CN"/>
        </w:rPr>
        <w:t>4</w:t>
      </w:r>
      <w:r>
        <w:rPr>
          <w:rFonts w:hint="eastAsia" w:ascii="宋体" w:hAnsi="宋体" w:eastAsia="宋体" w:cs="宋体"/>
          <w:i w:val="0"/>
          <w:iCs w:val="0"/>
          <w:caps w:val="0"/>
          <w:color w:val="333333"/>
          <w:spacing w:val="0"/>
          <w:sz w:val="28"/>
          <w:szCs w:val="28"/>
          <w:bdr w:val="none" w:color="auto" w:sz="0" w:space="0"/>
          <w:shd w:val="clear" w:fill="FFFFFF"/>
        </w:rPr>
        <w:t>年度一般公共预算财政拨款支出</w:t>
      </w:r>
      <w:r>
        <w:rPr>
          <w:rFonts w:hint="eastAsia" w:ascii="宋体" w:hAnsi="宋体" w:eastAsia="宋体" w:cs="宋体"/>
          <w:i w:val="0"/>
          <w:iCs w:val="0"/>
          <w:caps w:val="0"/>
          <w:color w:val="333333"/>
          <w:spacing w:val="0"/>
          <w:sz w:val="28"/>
          <w:szCs w:val="28"/>
          <w:bdr w:val="none" w:color="auto" w:sz="0" w:space="0"/>
          <w:shd w:val="clear" w:fill="FFFFFF"/>
          <w:lang w:val="en-US" w:eastAsia="zh-CN"/>
        </w:rPr>
        <w:t>406.20</w:t>
      </w:r>
      <w:r>
        <w:rPr>
          <w:rFonts w:hint="eastAsia" w:ascii="宋体" w:hAnsi="宋体" w:eastAsia="宋体" w:cs="宋体"/>
          <w:i w:val="0"/>
          <w:iCs w:val="0"/>
          <w:caps w:val="0"/>
          <w:color w:val="333333"/>
          <w:spacing w:val="0"/>
          <w:sz w:val="28"/>
          <w:szCs w:val="28"/>
          <w:bdr w:val="none" w:color="auto" w:sz="0" w:space="0"/>
          <w:shd w:val="clear" w:fill="FFFFFF"/>
        </w:rPr>
        <w:t>万元,较上年决算数减少</w:t>
      </w:r>
      <w:r>
        <w:rPr>
          <w:rFonts w:hint="eastAsia" w:ascii="宋体" w:hAnsi="宋体" w:eastAsia="宋体" w:cs="宋体"/>
          <w:i w:val="0"/>
          <w:iCs w:val="0"/>
          <w:caps w:val="0"/>
          <w:color w:val="333333"/>
          <w:spacing w:val="0"/>
          <w:sz w:val="28"/>
          <w:szCs w:val="28"/>
          <w:bdr w:val="none" w:color="auto" w:sz="0" w:space="0"/>
          <w:shd w:val="clear" w:fill="FFFFFF"/>
          <w:lang w:val="en-US" w:eastAsia="zh-CN"/>
        </w:rPr>
        <w:t>133.83</w:t>
      </w:r>
      <w:r>
        <w:rPr>
          <w:rFonts w:hint="eastAsia" w:ascii="宋体" w:hAnsi="宋体" w:eastAsia="宋体" w:cs="宋体"/>
          <w:i w:val="0"/>
          <w:iCs w:val="0"/>
          <w:caps w:val="0"/>
          <w:color w:val="333333"/>
          <w:spacing w:val="0"/>
          <w:sz w:val="28"/>
          <w:szCs w:val="28"/>
          <w:bdr w:val="none" w:color="auto" w:sz="0" w:space="0"/>
          <w:shd w:val="clear" w:fill="FFFFFF"/>
        </w:rPr>
        <w:t>万元,</w:t>
      </w:r>
      <w:r>
        <w:rPr>
          <w:rFonts w:hint="eastAsia" w:ascii="宋体" w:hAnsi="宋体" w:eastAsia="宋体" w:cs="宋体"/>
          <w:i w:val="0"/>
          <w:iCs w:val="0"/>
          <w:caps w:val="0"/>
          <w:color w:val="333333"/>
          <w:spacing w:val="0"/>
          <w:sz w:val="28"/>
          <w:szCs w:val="28"/>
          <w:bdr w:val="none" w:color="auto" w:sz="0" w:space="0"/>
          <w:shd w:val="clear" w:fill="FFFFFF"/>
          <w:lang w:eastAsia="zh-CN"/>
        </w:rPr>
        <w:t>增加</w:t>
      </w:r>
      <w:r>
        <w:rPr>
          <w:rFonts w:hint="eastAsia" w:ascii="宋体" w:hAnsi="宋体" w:eastAsia="宋体" w:cs="宋体"/>
          <w:i w:val="0"/>
          <w:iCs w:val="0"/>
          <w:caps w:val="0"/>
          <w:color w:val="333333"/>
          <w:spacing w:val="0"/>
          <w:sz w:val="28"/>
          <w:szCs w:val="28"/>
          <w:bdr w:val="none" w:color="auto" w:sz="0" w:space="0"/>
          <w:shd w:val="clear" w:fill="FFFFFF"/>
          <w:lang w:val="en-US" w:eastAsia="zh-CN"/>
        </w:rPr>
        <w:t>32.95</w:t>
      </w:r>
      <w:r>
        <w:rPr>
          <w:rFonts w:hint="eastAsia" w:ascii="宋体" w:hAnsi="宋体" w:eastAsia="宋体" w:cs="宋体"/>
          <w:i w:val="0"/>
          <w:iCs w:val="0"/>
          <w:caps w:val="0"/>
          <w:color w:val="333333"/>
          <w:spacing w:val="0"/>
          <w:sz w:val="28"/>
          <w:szCs w:val="28"/>
          <w:bdr w:val="none" w:color="auto" w:sz="0" w:space="0"/>
          <w:shd w:val="clear" w:fill="FFFFFF"/>
        </w:rPr>
        <w:t>%。主要原因是</w:t>
      </w:r>
      <w:r>
        <w:rPr>
          <w:rFonts w:hint="eastAsia" w:ascii="宋体" w:hAnsi="宋体" w:eastAsia="宋体" w:cs="宋体"/>
          <w:i w:val="0"/>
          <w:iCs w:val="0"/>
          <w:caps w:val="0"/>
          <w:color w:val="333333"/>
          <w:spacing w:val="0"/>
          <w:sz w:val="28"/>
          <w:szCs w:val="28"/>
          <w:bdr w:val="none" w:color="auto" w:sz="0" w:space="0"/>
          <w:shd w:val="clear" w:fill="FFFFFF"/>
          <w:lang w:eastAsia="zh-CN"/>
        </w:rPr>
        <w:t>文物保护</w:t>
      </w:r>
      <w:r>
        <w:rPr>
          <w:rFonts w:hint="eastAsia" w:ascii="宋体" w:hAnsi="宋体" w:eastAsia="宋体" w:cs="宋体"/>
          <w:i w:val="0"/>
          <w:iCs w:val="0"/>
          <w:caps w:val="0"/>
          <w:color w:val="333333"/>
          <w:spacing w:val="0"/>
          <w:sz w:val="28"/>
          <w:szCs w:val="28"/>
          <w:bdr w:val="none" w:color="auto" w:sz="0" w:space="0"/>
          <w:shd w:val="clear" w:fill="FFFFFF"/>
        </w:rPr>
        <w:t>项目资金</w:t>
      </w:r>
      <w:r>
        <w:rPr>
          <w:rFonts w:hint="eastAsia" w:ascii="宋体" w:hAnsi="宋体" w:eastAsia="宋体" w:cs="宋体"/>
          <w:i w:val="0"/>
          <w:iCs w:val="0"/>
          <w:caps w:val="0"/>
          <w:color w:val="333333"/>
          <w:spacing w:val="0"/>
          <w:sz w:val="28"/>
          <w:szCs w:val="28"/>
          <w:bdr w:val="none" w:color="auto" w:sz="0" w:space="0"/>
          <w:shd w:val="clear" w:fill="FFFFFF"/>
          <w:lang w:eastAsia="zh-CN"/>
        </w:rPr>
        <w:t>增加</w:t>
      </w:r>
      <w:r>
        <w:rPr>
          <w:rFonts w:hint="eastAsia" w:ascii="宋体" w:hAnsi="宋体" w:eastAsia="宋体" w:cs="宋体"/>
          <w:i w:val="0"/>
          <w:iCs w:val="0"/>
          <w:caps w:val="0"/>
          <w:color w:val="333333"/>
          <w:spacing w:val="0"/>
          <w:sz w:val="28"/>
          <w:szCs w:val="28"/>
          <w:bdr w:val="none" w:color="auto" w:sz="0" w:space="0"/>
          <w:shd w:val="clear" w:fill="FFFFFF"/>
        </w:rPr>
        <w:t>。</w:t>
      </w:r>
    </w:p>
    <w:p w14:paraId="13F18B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1.一般公共服务支出</w:t>
      </w:r>
      <w:r>
        <w:rPr>
          <w:rFonts w:hint="eastAsia" w:ascii="宋体" w:hAnsi="宋体" w:eastAsia="宋体" w:cs="宋体"/>
          <w:i w:val="0"/>
          <w:iCs w:val="0"/>
          <w:caps w:val="0"/>
          <w:color w:val="333333"/>
          <w:spacing w:val="0"/>
          <w:sz w:val="28"/>
          <w:szCs w:val="28"/>
          <w:bdr w:val="none" w:color="auto" w:sz="0" w:space="0"/>
          <w:shd w:val="clear" w:fill="FFFFFF"/>
        </w:rPr>
        <w:t>年初预算数为0万元,支出决算为0万元。</w:t>
      </w:r>
    </w:p>
    <w:p w14:paraId="549BFB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2.社会保障和就业支出</w:t>
      </w:r>
      <w:r>
        <w:rPr>
          <w:rFonts w:hint="eastAsia" w:ascii="宋体" w:hAnsi="宋体" w:eastAsia="宋体" w:cs="宋体"/>
          <w:i w:val="0"/>
          <w:iCs w:val="0"/>
          <w:caps w:val="0"/>
          <w:color w:val="333333"/>
          <w:spacing w:val="0"/>
          <w:sz w:val="28"/>
          <w:szCs w:val="28"/>
          <w:bdr w:val="none" w:color="auto" w:sz="0" w:space="0"/>
          <w:shd w:val="clear" w:fill="FFFFFF"/>
        </w:rPr>
        <w:t>年初预算数为</w:t>
      </w:r>
      <w:r>
        <w:rPr>
          <w:rFonts w:hint="eastAsia" w:ascii="宋体" w:hAnsi="宋体" w:eastAsia="宋体" w:cs="宋体"/>
          <w:i w:val="0"/>
          <w:iCs w:val="0"/>
          <w:caps w:val="0"/>
          <w:color w:val="333333"/>
          <w:spacing w:val="0"/>
          <w:sz w:val="28"/>
          <w:szCs w:val="28"/>
          <w:bdr w:val="none" w:color="auto" w:sz="0" w:space="0"/>
          <w:shd w:val="clear" w:fill="FFFFFF"/>
          <w:lang w:val="en-US" w:eastAsia="zh-CN"/>
        </w:rPr>
        <w:t>11.79</w:t>
      </w:r>
      <w:r>
        <w:rPr>
          <w:rFonts w:hint="eastAsia" w:ascii="宋体" w:hAnsi="宋体" w:eastAsia="宋体" w:cs="宋体"/>
          <w:i w:val="0"/>
          <w:iCs w:val="0"/>
          <w:caps w:val="0"/>
          <w:color w:val="333333"/>
          <w:spacing w:val="0"/>
          <w:sz w:val="28"/>
          <w:szCs w:val="28"/>
          <w:bdr w:val="none" w:color="auto" w:sz="0" w:space="0"/>
          <w:shd w:val="clear" w:fill="FFFFFF"/>
        </w:rPr>
        <w:t>万元,支出决算为</w:t>
      </w:r>
      <w:r>
        <w:rPr>
          <w:rFonts w:hint="eastAsia" w:ascii="宋体" w:hAnsi="宋体" w:eastAsia="宋体" w:cs="宋体"/>
          <w:i w:val="0"/>
          <w:iCs w:val="0"/>
          <w:caps w:val="0"/>
          <w:color w:val="333333"/>
          <w:spacing w:val="0"/>
          <w:sz w:val="28"/>
          <w:szCs w:val="28"/>
          <w:bdr w:val="none" w:color="auto" w:sz="0" w:space="0"/>
          <w:shd w:val="clear" w:fill="FFFFFF"/>
          <w:lang w:val="en-US" w:eastAsia="zh-CN"/>
        </w:rPr>
        <w:t>11.79</w:t>
      </w:r>
      <w:r>
        <w:rPr>
          <w:rFonts w:hint="eastAsia" w:ascii="宋体" w:hAnsi="宋体" w:eastAsia="宋体" w:cs="宋体"/>
          <w:i w:val="0"/>
          <w:iCs w:val="0"/>
          <w:caps w:val="0"/>
          <w:color w:val="333333"/>
          <w:spacing w:val="0"/>
          <w:sz w:val="28"/>
          <w:szCs w:val="28"/>
          <w:bdr w:val="none" w:color="auto" w:sz="0" w:space="0"/>
          <w:shd w:val="clear" w:fill="FFFFFF"/>
        </w:rPr>
        <w:t>万元,完成年初预算的100%。</w:t>
      </w:r>
    </w:p>
    <w:p w14:paraId="40C86B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Style w:val="5"/>
          <w:rFonts w:hint="default" w:ascii="Times New Roman" w:hAnsi="Times New Roman" w:eastAsia="宋体" w:cs="Times New Roman"/>
          <w:b/>
          <w:bCs/>
          <w:i w:val="0"/>
          <w:iCs w:val="0"/>
          <w:caps w:val="0"/>
          <w:color w:val="333333"/>
          <w:spacing w:val="0"/>
          <w:sz w:val="28"/>
          <w:szCs w:val="28"/>
          <w:bdr w:val="none" w:color="auto" w:sz="0" w:space="0"/>
          <w:shd w:val="clear" w:fill="FFFFFF"/>
        </w:rPr>
        <w:t>3</w:t>
      </w:r>
      <w:r>
        <w:rPr>
          <w:rStyle w:val="5"/>
          <w:rFonts w:hint="eastAsia" w:ascii="宋体" w:hAnsi="宋体" w:eastAsia="宋体" w:cs="宋体"/>
          <w:b/>
          <w:bCs/>
          <w:i w:val="0"/>
          <w:iCs w:val="0"/>
          <w:caps w:val="0"/>
          <w:color w:val="333333"/>
          <w:spacing w:val="0"/>
          <w:sz w:val="28"/>
          <w:szCs w:val="28"/>
          <w:bdr w:val="none" w:color="auto" w:sz="0" w:space="0"/>
          <w:shd w:val="clear" w:fill="FFFFFF"/>
        </w:rPr>
        <w:t>．卫生健康支出</w:t>
      </w:r>
      <w:r>
        <w:rPr>
          <w:rFonts w:hint="eastAsia" w:ascii="宋体" w:hAnsi="宋体" w:eastAsia="宋体" w:cs="宋体"/>
          <w:i w:val="0"/>
          <w:iCs w:val="0"/>
          <w:caps w:val="0"/>
          <w:color w:val="333333"/>
          <w:spacing w:val="0"/>
          <w:sz w:val="28"/>
          <w:szCs w:val="28"/>
          <w:bdr w:val="none" w:color="auto" w:sz="0" w:space="0"/>
          <w:shd w:val="clear" w:fill="FFFFFF"/>
        </w:rPr>
        <w:t>年初预算数为</w:t>
      </w:r>
      <w:r>
        <w:rPr>
          <w:rFonts w:hint="eastAsia" w:ascii="宋体" w:hAnsi="宋体" w:eastAsia="宋体" w:cs="宋体"/>
          <w:i w:val="0"/>
          <w:iCs w:val="0"/>
          <w:caps w:val="0"/>
          <w:color w:val="333333"/>
          <w:spacing w:val="0"/>
          <w:sz w:val="28"/>
          <w:szCs w:val="28"/>
          <w:bdr w:val="none" w:color="auto" w:sz="0" w:space="0"/>
          <w:shd w:val="clear" w:fill="FFFFFF"/>
          <w:lang w:val="en-US" w:eastAsia="zh-CN"/>
        </w:rPr>
        <w:t>6.18</w:t>
      </w:r>
      <w:r>
        <w:rPr>
          <w:rFonts w:hint="eastAsia" w:ascii="宋体" w:hAnsi="宋体" w:eastAsia="宋体" w:cs="宋体"/>
          <w:i w:val="0"/>
          <w:iCs w:val="0"/>
          <w:caps w:val="0"/>
          <w:color w:val="333333"/>
          <w:spacing w:val="0"/>
          <w:sz w:val="28"/>
          <w:szCs w:val="28"/>
          <w:bdr w:val="none" w:color="auto" w:sz="0" w:space="0"/>
          <w:shd w:val="clear" w:fill="FFFFFF"/>
        </w:rPr>
        <w:t>万元,支出决算为</w:t>
      </w:r>
      <w:r>
        <w:rPr>
          <w:rFonts w:hint="eastAsia" w:ascii="宋体" w:hAnsi="宋体" w:eastAsia="宋体" w:cs="宋体"/>
          <w:i w:val="0"/>
          <w:iCs w:val="0"/>
          <w:caps w:val="0"/>
          <w:color w:val="333333"/>
          <w:spacing w:val="0"/>
          <w:sz w:val="28"/>
          <w:szCs w:val="28"/>
          <w:bdr w:val="none" w:color="auto" w:sz="0" w:space="0"/>
          <w:shd w:val="clear" w:fill="FFFFFF"/>
          <w:lang w:val="en-US" w:eastAsia="zh-CN"/>
        </w:rPr>
        <w:t>6.18</w:t>
      </w:r>
      <w:r>
        <w:rPr>
          <w:rFonts w:hint="eastAsia" w:ascii="宋体" w:hAnsi="宋体" w:eastAsia="宋体" w:cs="宋体"/>
          <w:i w:val="0"/>
          <w:iCs w:val="0"/>
          <w:caps w:val="0"/>
          <w:color w:val="333333"/>
          <w:spacing w:val="0"/>
          <w:sz w:val="28"/>
          <w:szCs w:val="28"/>
          <w:bdr w:val="none" w:color="auto" w:sz="0" w:space="0"/>
          <w:shd w:val="clear" w:fill="FFFFFF"/>
        </w:rPr>
        <w:t>万元,完成年初预算的100%。</w:t>
      </w:r>
    </w:p>
    <w:p w14:paraId="4F565B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Style w:val="5"/>
          <w:rFonts w:hint="default" w:ascii="Times New Roman" w:hAnsi="Times New Roman" w:eastAsia="宋体" w:cs="Times New Roman"/>
          <w:b/>
          <w:bCs/>
          <w:i w:val="0"/>
          <w:iCs w:val="0"/>
          <w:caps w:val="0"/>
          <w:color w:val="333333"/>
          <w:spacing w:val="0"/>
          <w:sz w:val="28"/>
          <w:szCs w:val="28"/>
          <w:bdr w:val="none" w:color="auto" w:sz="0" w:space="0"/>
          <w:shd w:val="clear" w:fill="FFFFFF"/>
        </w:rPr>
        <w:t>4</w:t>
      </w:r>
      <w:r>
        <w:rPr>
          <w:rStyle w:val="5"/>
          <w:rFonts w:hint="eastAsia" w:ascii="宋体" w:hAnsi="宋体" w:eastAsia="宋体" w:cs="宋体"/>
          <w:b/>
          <w:bCs/>
          <w:i w:val="0"/>
          <w:iCs w:val="0"/>
          <w:caps w:val="0"/>
          <w:color w:val="333333"/>
          <w:spacing w:val="0"/>
          <w:sz w:val="28"/>
          <w:szCs w:val="28"/>
          <w:bdr w:val="none" w:color="auto" w:sz="0" w:space="0"/>
          <w:shd w:val="clear" w:fill="FFFFFF"/>
        </w:rPr>
        <w:t>．文化旅游体育与传媒支出</w:t>
      </w:r>
      <w:r>
        <w:rPr>
          <w:rFonts w:hint="eastAsia" w:ascii="宋体" w:hAnsi="宋体" w:eastAsia="宋体" w:cs="宋体"/>
          <w:i w:val="0"/>
          <w:iCs w:val="0"/>
          <w:caps w:val="0"/>
          <w:color w:val="333333"/>
          <w:spacing w:val="0"/>
          <w:sz w:val="28"/>
          <w:szCs w:val="28"/>
          <w:bdr w:val="none" w:color="auto" w:sz="0" w:space="0"/>
          <w:shd w:val="clear" w:fill="FFFFFF"/>
        </w:rPr>
        <w:t>年初预算数为</w:t>
      </w:r>
      <w:r>
        <w:rPr>
          <w:rFonts w:hint="eastAsia" w:ascii="宋体" w:hAnsi="宋体" w:eastAsia="宋体" w:cs="宋体"/>
          <w:i w:val="0"/>
          <w:iCs w:val="0"/>
          <w:caps w:val="0"/>
          <w:color w:val="333333"/>
          <w:spacing w:val="0"/>
          <w:sz w:val="28"/>
          <w:szCs w:val="28"/>
          <w:bdr w:val="none" w:color="auto" w:sz="0" w:space="0"/>
          <w:shd w:val="clear" w:fill="FFFFFF"/>
          <w:lang w:val="en-US" w:eastAsia="zh-CN"/>
        </w:rPr>
        <w:t>379.71</w:t>
      </w:r>
      <w:r>
        <w:rPr>
          <w:rFonts w:hint="eastAsia" w:ascii="宋体" w:hAnsi="宋体" w:eastAsia="宋体" w:cs="宋体"/>
          <w:i w:val="0"/>
          <w:iCs w:val="0"/>
          <w:caps w:val="0"/>
          <w:color w:val="333333"/>
          <w:spacing w:val="0"/>
          <w:sz w:val="28"/>
          <w:szCs w:val="28"/>
          <w:bdr w:val="none" w:color="auto" w:sz="0" w:space="0"/>
          <w:shd w:val="clear" w:fill="FFFFFF"/>
        </w:rPr>
        <w:t>万元,支出决算为</w:t>
      </w:r>
      <w:r>
        <w:rPr>
          <w:rFonts w:hint="eastAsia" w:ascii="宋体" w:hAnsi="宋体" w:eastAsia="宋体" w:cs="宋体"/>
          <w:i w:val="0"/>
          <w:iCs w:val="0"/>
          <w:caps w:val="0"/>
          <w:color w:val="333333"/>
          <w:spacing w:val="0"/>
          <w:sz w:val="28"/>
          <w:szCs w:val="28"/>
          <w:bdr w:val="none" w:color="auto" w:sz="0" w:space="0"/>
          <w:shd w:val="clear" w:fill="FFFFFF"/>
          <w:lang w:val="en-US" w:eastAsia="zh-CN"/>
        </w:rPr>
        <w:t>379.71</w:t>
      </w:r>
      <w:r>
        <w:rPr>
          <w:rFonts w:hint="eastAsia" w:ascii="宋体" w:hAnsi="宋体" w:eastAsia="宋体" w:cs="宋体"/>
          <w:i w:val="0"/>
          <w:iCs w:val="0"/>
          <w:caps w:val="0"/>
          <w:color w:val="333333"/>
          <w:spacing w:val="0"/>
          <w:sz w:val="28"/>
          <w:szCs w:val="28"/>
          <w:bdr w:val="none" w:color="auto" w:sz="0" w:space="0"/>
          <w:shd w:val="clear" w:fill="FFFFFF"/>
        </w:rPr>
        <w:t>万元,完成年初预算的100% 。</w:t>
      </w:r>
    </w:p>
    <w:p w14:paraId="765173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六、一般公共预算财政拨款基本支出决算情况说明</w:t>
      </w:r>
    </w:p>
    <w:p w14:paraId="7C43A7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202</w:t>
      </w:r>
      <w:r>
        <w:rPr>
          <w:rFonts w:hint="eastAsia" w:ascii="宋体" w:hAnsi="宋体" w:eastAsia="宋体" w:cs="宋体"/>
          <w:i w:val="0"/>
          <w:iCs w:val="0"/>
          <w:caps w:val="0"/>
          <w:color w:val="333333"/>
          <w:spacing w:val="0"/>
          <w:sz w:val="28"/>
          <w:szCs w:val="28"/>
          <w:bdr w:val="none" w:color="auto" w:sz="0" w:space="0"/>
          <w:shd w:val="clear" w:fill="FFFFFF"/>
          <w:lang w:val="en-US" w:eastAsia="zh-CN"/>
        </w:rPr>
        <w:t>4</w:t>
      </w:r>
      <w:r>
        <w:rPr>
          <w:rFonts w:hint="eastAsia" w:ascii="宋体" w:hAnsi="宋体" w:eastAsia="宋体" w:cs="宋体"/>
          <w:i w:val="0"/>
          <w:iCs w:val="0"/>
          <w:caps w:val="0"/>
          <w:color w:val="333333"/>
          <w:spacing w:val="0"/>
          <w:sz w:val="28"/>
          <w:szCs w:val="28"/>
          <w:bdr w:val="none" w:color="auto" w:sz="0" w:space="0"/>
          <w:shd w:val="clear" w:fill="FFFFFF"/>
        </w:rPr>
        <w:t>年度一般公共预算财政拨款基本支出</w:t>
      </w:r>
      <w:r>
        <w:rPr>
          <w:rFonts w:hint="eastAsia" w:ascii="宋体" w:hAnsi="宋体" w:eastAsia="宋体" w:cs="宋体"/>
          <w:i w:val="0"/>
          <w:iCs w:val="0"/>
          <w:caps w:val="0"/>
          <w:color w:val="333333"/>
          <w:spacing w:val="0"/>
          <w:sz w:val="28"/>
          <w:szCs w:val="28"/>
          <w:bdr w:val="none" w:color="auto" w:sz="0" w:space="0"/>
          <w:shd w:val="clear" w:fill="FFFFFF"/>
          <w:lang w:val="en-US" w:eastAsia="zh-CN"/>
        </w:rPr>
        <w:t>129.80</w:t>
      </w:r>
      <w:r>
        <w:rPr>
          <w:rFonts w:hint="eastAsia" w:ascii="宋体" w:hAnsi="宋体" w:eastAsia="宋体" w:cs="宋体"/>
          <w:i w:val="0"/>
          <w:iCs w:val="0"/>
          <w:caps w:val="0"/>
          <w:color w:val="333333"/>
          <w:spacing w:val="0"/>
          <w:sz w:val="28"/>
          <w:szCs w:val="28"/>
          <w:bdr w:val="none" w:color="auto" w:sz="0" w:space="0"/>
          <w:shd w:val="clear" w:fill="FFFFFF"/>
        </w:rPr>
        <w:t>万元。其中：</w:t>
      </w:r>
    </w:p>
    <w:p w14:paraId="2150C2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人员经费</w:t>
      </w:r>
      <w:r>
        <w:rPr>
          <w:rFonts w:hint="eastAsia" w:ascii="宋体" w:hAnsi="宋体" w:eastAsia="宋体" w:cs="宋体"/>
          <w:i w:val="0"/>
          <w:iCs w:val="0"/>
          <w:caps w:val="0"/>
          <w:color w:val="333333"/>
          <w:spacing w:val="0"/>
          <w:sz w:val="28"/>
          <w:szCs w:val="28"/>
          <w:bdr w:val="none" w:color="auto" w:sz="0" w:space="0"/>
          <w:shd w:val="clear" w:fill="FFFFFF"/>
        </w:rPr>
        <w:t>年初预算数</w:t>
      </w:r>
      <w:r>
        <w:rPr>
          <w:rFonts w:hint="eastAsia" w:ascii="宋体" w:hAnsi="宋体" w:eastAsia="宋体" w:cs="宋体"/>
          <w:i w:val="0"/>
          <w:iCs w:val="0"/>
          <w:caps w:val="0"/>
          <w:color w:val="333333"/>
          <w:spacing w:val="0"/>
          <w:sz w:val="28"/>
          <w:szCs w:val="28"/>
          <w:bdr w:val="none" w:color="auto" w:sz="0" w:space="0"/>
          <w:shd w:val="clear" w:fill="FFFFFF"/>
          <w:lang w:val="en-US" w:eastAsia="zh-CN"/>
        </w:rPr>
        <w:t>114.77</w:t>
      </w:r>
      <w:r>
        <w:rPr>
          <w:rFonts w:hint="eastAsia" w:ascii="宋体" w:hAnsi="宋体" w:eastAsia="宋体" w:cs="宋体"/>
          <w:i w:val="0"/>
          <w:iCs w:val="0"/>
          <w:caps w:val="0"/>
          <w:color w:val="333333"/>
          <w:spacing w:val="0"/>
          <w:sz w:val="28"/>
          <w:szCs w:val="28"/>
          <w:bdr w:val="none" w:color="auto" w:sz="0" w:space="0"/>
          <w:shd w:val="clear" w:fill="FFFFFF"/>
        </w:rPr>
        <w:t>万元,较上年决算数</w:t>
      </w:r>
      <w:r>
        <w:rPr>
          <w:rFonts w:hint="eastAsia" w:ascii="宋体" w:hAnsi="宋体" w:eastAsia="宋体" w:cs="宋体"/>
          <w:i w:val="0"/>
          <w:iCs w:val="0"/>
          <w:caps w:val="0"/>
          <w:color w:val="333333"/>
          <w:spacing w:val="0"/>
          <w:sz w:val="28"/>
          <w:szCs w:val="28"/>
          <w:bdr w:val="none" w:color="auto" w:sz="0" w:space="0"/>
          <w:shd w:val="clear" w:fill="FFFFFF"/>
          <w:lang w:eastAsia="zh-CN"/>
        </w:rPr>
        <w:t>增加</w:t>
      </w:r>
      <w:r>
        <w:rPr>
          <w:rFonts w:hint="eastAsia" w:ascii="宋体" w:hAnsi="宋体" w:eastAsia="宋体" w:cs="宋体"/>
          <w:i w:val="0"/>
          <w:iCs w:val="0"/>
          <w:caps w:val="0"/>
          <w:color w:val="333333"/>
          <w:spacing w:val="0"/>
          <w:sz w:val="28"/>
          <w:szCs w:val="28"/>
          <w:bdr w:val="none" w:color="auto" w:sz="0" w:space="0"/>
          <w:shd w:val="clear" w:fill="FFFFFF"/>
          <w:lang w:val="en-US" w:eastAsia="zh-CN"/>
        </w:rPr>
        <w:t>12.45</w:t>
      </w:r>
      <w:r>
        <w:rPr>
          <w:rFonts w:hint="eastAsia" w:ascii="宋体" w:hAnsi="宋体" w:eastAsia="宋体" w:cs="宋体"/>
          <w:i w:val="0"/>
          <w:iCs w:val="0"/>
          <w:caps w:val="0"/>
          <w:color w:val="333333"/>
          <w:spacing w:val="0"/>
          <w:sz w:val="28"/>
          <w:szCs w:val="28"/>
          <w:bdr w:val="none" w:color="auto" w:sz="0" w:space="0"/>
          <w:shd w:val="clear" w:fill="FFFFFF"/>
        </w:rPr>
        <w:t>万元,</w:t>
      </w:r>
      <w:r>
        <w:rPr>
          <w:rFonts w:hint="eastAsia" w:ascii="宋体" w:hAnsi="宋体" w:eastAsia="宋体" w:cs="宋体"/>
          <w:i w:val="0"/>
          <w:iCs w:val="0"/>
          <w:caps w:val="0"/>
          <w:color w:val="333333"/>
          <w:spacing w:val="0"/>
          <w:sz w:val="28"/>
          <w:szCs w:val="28"/>
          <w:bdr w:val="none" w:color="auto" w:sz="0" w:space="0"/>
          <w:shd w:val="clear" w:fill="FFFFFF"/>
          <w:lang w:eastAsia="zh-CN"/>
        </w:rPr>
        <w:t>增加</w:t>
      </w:r>
      <w:r>
        <w:rPr>
          <w:rFonts w:hint="eastAsia" w:ascii="宋体" w:hAnsi="宋体" w:eastAsia="宋体" w:cs="宋体"/>
          <w:i w:val="0"/>
          <w:iCs w:val="0"/>
          <w:caps w:val="0"/>
          <w:color w:val="333333"/>
          <w:spacing w:val="0"/>
          <w:sz w:val="28"/>
          <w:szCs w:val="28"/>
          <w:bdr w:val="none" w:color="auto" w:sz="0" w:space="0"/>
          <w:shd w:val="clear" w:fill="FFFFFF"/>
          <w:lang w:val="en-US" w:eastAsia="zh-CN"/>
        </w:rPr>
        <w:t>12.17</w:t>
      </w:r>
      <w:r>
        <w:rPr>
          <w:rFonts w:hint="eastAsia" w:ascii="宋体" w:hAnsi="宋体" w:eastAsia="宋体" w:cs="宋体"/>
          <w:i w:val="0"/>
          <w:iCs w:val="0"/>
          <w:caps w:val="0"/>
          <w:color w:val="333333"/>
          <w:spacing w:val="0"/>
          <w:sz w:val="28"/>
          <w:szCs w:val="28"/>
          <w:bdr w:val="none" w:color="auto" w:sz="0" w:space="0"/>
          <w:shd w:val="clear" w:fill="FFFFFF"/>
        </w:rPr>
        <w:t>%,主要原因是人员工资</w:t>
      </w:r>
      <w:r>
        <w:rPr>
          <w:rFonts w:hint="eastAsia" w:ascii="宋体" w:hAnsi="宋体" w:eastAsia="宋体" w:cs="宋体"/>
          <w:i w:val="0"/>
          <w:iCs w:val="0"/>
          <w:caps w:val="0"/>
          <w:color w:val="333333"/>
          <w:spacing w:val="0"/>
          <w:sz w:val="28"/>
          <w:szCs w:val="28"/>
          <w:bdr w:val="none" w:color="auto" w:sz="0" w:space="0"/>
          <w:shd w:val="clear" w:fill="FFFFFF"/>
          <w:lang w:eastAsia="zh-CN"/>
        </w:rPr>
        <w:t>增加</w:t>
      </w:r>
      <w:r>
        <w:rPr>
          <w:rFonts w:hint="eastAsia" w:ascii="宋体" w:hAnsi="宋体" w:eastAsia="宋体" w:cs="宋体"/>
          <w:i w:val="0"/>
          <w:iCs w:val="0"/>
          <w:caps w:val="0"/>
          <w:color w:val="333333"/>
          <w:spacing w:val="0"/>
          <w:sz w:val="28"/>
          <w:szCs w:val="28"/>
          <w:bdr w:val="none" w:color="auto" w:sz="0" w:space="0"/>
          <w:shd w:val="clear" w:fill="FFFFFF"/>
        </w:rPr>
        <w:t>，各项保险支出</w:t>
      </w:r>
      <w:r>
        <w:rPr>
          <w:rFonts w:hint="eastAsia" w:ascii="宋体" w:hAnsi="宋体" w:eastAsia="宋体" w:cs="宋体"/>
          <w:i w:val="0"/>
          <w:iCs w:val="0"/>
          <w:caps w:val="0"/>
          <w:color w:val="333333"/>
          <w:spacing w:val="0"/>
          <w:sz w:val="28"/>
          <w:szCs w:val="28"/>
          <w:bdr w:val="none" w:color="auto" w:sz="0" w:space="0"/>
          <w:shd w:val="clear" w:fill="FFFFFF"/>
          <w:lang w:eastAsia="zh-CN"/>
        </w:rPr>
        <w:t>增加</w:t>
      </w:r>
      <w:r>
        <w:rPr>
          <w:rFonts w:hint="eastAsia" w:ascii="宋体" w:hAnsi="宋体" w:eastAsia="宋体" w:cs="宋体"/>
          <w:i w:val="0"/>
          <w:iCs w:val="0"/>
          <w:caps w:val="0"/>
          <w:color w:val="333333"/>
          <w:spacing w:val="0"/>
          <w:sz w:val="28"/>
          <w:szCs w:val="28"/>
          <w:bdr w:val="none" w:color="auto" w:sz="0" w:space="0"/>
          <w:shd w:val="clear" w:fill="FFFFFF"/>
        </w:rPr>
        <w:t>。人员经费用途主要包括:基本工资、津贴补贴、绩效工资、奖金、社会保障缴费。</w:t>
      </w:r>
    </w:p>
    <w:p w14:paraId="53B00D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公用经费</w:t>
      </w:r>
      <w:r>
        <w:rPr>
          <w:rFonts w:hint="eastAsia" w:ascii="宋体" w:hAnsi="宋体" w:eastAsia="宋体" w:cs="宋体"/>
          <w:i w:val="0"/>
          <w:iCs w:val="0"/>
          <w:caps w:val="0"/>
          <w:color w:val="333333"/>
          <w:spacing w:val="0"/>
          <w:sz w:val="28"/>
          <w:szCs w:val="28"/>
          <w:bdr w:val="none" w:color="auto" w:sz="0" w:space="0"/>
          <w:shd w:val="clear" w:fill="FFFFFF"/>
        </w:rPr>
        <w:t>年初预算</w:t>
      </w:r>
      <w:r>
        <w:rPr>
          <w:rFonts w:hint="eastAsia" w:ascii="宋体" w:hAnsi="宋体" w:eastAsia="宋体" w:cs="宋体"/>
          <w:i w:val="0"/>
          <w:iCs w:val="0"/>
          <w:caps w:val="0"/>
          <w:color w:val="333333"/>
          <w:spacing w:val="0"/>
          <w:sz w:val="28"/>
          <w:szCs w:val="28"/>
          <w:bdr w:val="none" w:color="auto" w:sz="0" w:space="0"/>
          <w:shd w:val="clear" w:fill="FFFFFF"/>
          <w:lang w:val="en-US" w:eastAsia="zh-CN"/>
        </w:rPr>
        <w:t>,15.03</w:t>
      </w:r>
      <w:r>
        <w:rPr>
          <w:rFonts w:hint="eastAsia" w:ascii="宋体" w:hAnsi="宋体" w:eastAsia="宋体" w:cs="宋体"/>
          <w:i w:val="0"/>
          <w:iCs w:val="0"/>
          <w:caps w:val="0"/>
          <w:color w:val="333333"/>
          <w:spacing w:val="0"/>
          <w:sz w:val="28"/>
          <w:szCs w:val="28"/>
          <w:bdr w:val="none" w:color="auto" w:sz="0" w:space="0"/>
          <w:shd w:val="clear" w:fill="FFFFFF"/>
        </w:rPr>
        <w:t>万元,较上年决算数</w:t>
      </w:r>
      <w:r>
        <w:rPr>
          <w:rFonts w:hint="eastAsia" w:ascii="宋体" w:hAnsi="宋体" w:eastAsia="宋体" w:cs="宋体"/>
          <w:i w:val="0"/>
          <w:iCs w:val="0"/>
          <w:caps w:val="0"/>
          <w:color w:val="333333"/>
          <w:spacing w:val="0"/>
          <w:sz w:val="28"/>
          <w:szCs w:val="28"/>
          <w:bdr w:val="none" w:color="auto" w:sz="0" w:space="0"/>
          <w:shd w:val="clear" w:fill="FFFFFF"/>
          <w:lang w:eastAsia="zh-CN"/>
        </w:rPr>
        <w:t>增加</w:t>
      </w:r>
      <w:r>
        <w:rPr>
          <w:rFonts w:hint="eastAsia" w:ascii="宋体" w:hAnsi="宋体" w:eastAsia="宋体" w:cs="宋体"/>
          <w:i w:val="0"/>
          <w:iCs w:val="0"/>
          <w:caps w:val="0"/>
          <w:color w:val="333333"/>
          <w:spacing w:val="0"/>
          <w:sz w:val="28"/>
          <w:szCs w:val="28"/>
          <w:bdr w:val="none" w:color="auto" w:sz="0" w:space="0"/>
          <w:shd w:val="clear" w:fill="FFFFFF"/>
          <w:lang w:val="en-US" w:eastAsia="zh-CN"/>
        </w:rPr>
        <w:t>6.08万元，增加67.93%，主要原因是人员增加</w:t>
      </w:r>
      <w:r>
        <w:rPr>
          <w:rFonts w:hint="eastAsia" w:ascii="宋体" w:hAnsi="宋体" w:eastAsia="宋体" w:cs="宋体"/>
          <w:i w:val="0"/>
          <w:iCs w:val="0"/>
          <w:caps w:val="0"/>
          <w:color w:val="333333"/>
          <w:spacing w:val="0"/>
          <w:sz w:val="28"/>
          <w:szCs w:val="28"/>
          <w:bdr w:val="none" w:color="auto" w:sz="0" w:space="0"/>
          <w:shd w:val="clear" w:fill="FFFFFF"/>
        </w:rPr>
        <w:t>。公用经费用途主要包括：办公费、邮电费、印刷费、委托业务费、差旅费、工会经费、福利费、公务用车运行维护费。</w:t>
      </w:r>
    </w:p>
    <w:p w14:paraId="342570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七、机关运行经费支出情况说明</w:t>
      </w:r>
    </w:p>
    <w:p w14:paraId="68B643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我馆202</w:t>
      </w:r>
      <w:r>
        <w:rPr>
          <w:rFonts w:hint="eastAsia" w:ascii="宋体" w:hAnsi="宋体" w:eastAsia="宋体" w:cs="宋体"/>
          <w:i w:val="0"/>
          <w:iCs w:val="0"/>
          <w:caps w:val="0"/>
          <w:color w:val="333333"/>
          <w:spacing w:val="0"/>
          <w:sz w:val="28"/>
          <w:szCs w:val="28"/>
          <w:bdr w:val="none" w:color="auto" w:sz="0" w:space="0"/>
          <w:shd w:val="clear" w:fill="FFFFFF"/>
          <w:lang w:val="en-US" w:eastAsia="zh-CN"/>
        </w:rPr>
        <w:t>4</w:t>
      </w:r>
      <w:r>
        <w:rPr>
          <w:rFonts w:hint="eastAsia" w:ascii="宋体" w:hAnsi="宋体" w:eastAsia="宋体" w:cs="宋体"/>
          <w:i w:val="0"/>
          <w:iCs w:val="0"/>
          <w:caps w:val="0"/>
          <w:color w:val="333333"/>
          <w:spacing w:val="0"/>
          <w:sz w:val="28"/>
          <w:szCs w:val="28"/>
          <w:bdr w:val="none" w:color="auto" w:sz="0" w:space="0"/>
          <w:shd w:val="clear" w:fill="FFFFFF"/>
        </w:rPr>
        <w:t>年度无机关运行相关经费。</w:t>
      </w:r>
    </w:p>
    <w:p w14:paraId="0CFC13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八、政府采购支出情况说明</w:t>
      </w:r>
    </w:p>
    <w:p w14:paraId="2CBD80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我馆202</w:t>
      </w:r>
      <w:r>
        <w:rPr>
          <w:rFonts w:hint="eastAsia" w:ascii="宋体" w:hAnsi="宋体" w:eastAsia="宋体" w:cs="宋体"/>
          <w:i w:val="0"/>
          <w:iCs w:val="0"/>
          <w:caps w:val="0"/>
          <w:color w:val="333333"/>
          <w:spacing w:val="0"/>
          <w:sz w:val="28"/>
          <w:szCs w:val="28"/>
          <w:bdr w:val="none" w:color="auto" w:sz="0" w:space="0"/>
          <w:shd w:val="clear" w:fill="FFFFFF"/>
          <w:lang w:val="en-US" w:eastAsia="zh-CN"/>
        </w:rPr>
        <w:t>4</w:t>
      </w:r>
      <w:r>
        <w:rPr>
          <w:rFonts w:hint="eastAsia" w:ascii="宋体" w:hAnsi="宋体" w:eastAsia="宋体" w:cs="宋体"/>
          <w:i w:val="0"/>
          <w:iCs w:val="0"/>
          <w:caps w:val="0"/>
          <w:color w:val="333333"/>
          <w:spacing w:val="0"/>
          <w:sz w:val="28"/>
          <w:szCs w:val="28"/>
          <w:bdr w:val="none" w:color="auto" w:sz="0" w:space="0"/>
          <w:shd w:val="clear" w:fill="FFFFFF"/>
        </w:rPr>
        <w:t>年度无政府采购相关经费。</w:t>
      </w:r>
    </w:p>
    <w:p w14:paraId="72C2DF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九、国有资产占用情况说明</w:t>
      </w:r>
    </w:p>
    <w:p w14:paraId="2C3497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截至202</w:t>
      </w:r>
      <w:r>
        <w:rPr>
          <w:rFonts w:hint="eastAsia" w:ascii="宋体" w:hAnsi="宋体" w:eastAsia="宋体" w:cs="宋体"/>
          <w:i w:val="0"/>
          <w:iCs w:val="0"/>
          <w:caps w:val="0"/>
          <w:color w:val="333333"/>
          <w:spacing w:val="0"/>
          <w:sz w:val="28"/>
          <w:szCs w:val="28"/>
          <w:bdr w:val="none" w:color="auto" w:sz="0" w:space="0"/>
          <w:shd w:val="clear" w:fill="FFFFFF"/>
          <w:lang w:val="en-US" w:eastAsia="zh-CN"/>
        </w:rPr>
        <w:t>4</w:t>
      </w:r>
      <w:r>
        <w:rPr>
          <w:rFonts w:hint="eastAsia" w:ascii="宋体" w:hAnsi="宋体" w:eastAsia="宋体" w:cs="宋体"/>
          <w:i w:val="0"/>
          <w:iCs w:val="0"/>
          <w:caps w:val="0"/>
          <w:color w:val="333333"/>
          <w:spacing w:val="0"/>
          <w:sz w:val="28"/>
          <w:szCs w:val="28"/>
          <w:bdr w:val="none" w:color="auto" w:sz="0" w:space="0"/>
          <w:shd w:val="clear" w:fill="FFFFFF"/>
        </w:rPr>
        <w:t>年12月31日，我馆资产总</w:t>
      </w:r>
      <w:r>
        <w:rPr>
          <w:rFonts w:hint="eastAsia" w:ascii="宋体" w:hAnsi="宋体" w:eastAsia="宋体" w:cs="宋体"/>
          <w:i w:val="0"/>
          <w:iCs w:val="0"/>
          <w:caps w:val="0"/>
          <w:color w:val="auto"/>
          <w:spacing w:val="0"/>
          <w:sz w:val="28"/>
          <w:szCs w:val="28"/>
          <w:bdr w:val="none" w:color="auto" w:sz="0" w:space="0"/>
          <w:shd w:val="clear" w:fill="FFFFFF"/>
        </w:rPr>
        <w:t>额</w:t>
      </w:r>
      <w:r>
        <w:rPr>
          <w:rFonts w:hint="eastAsia" w:ascii="宋体" w:hAnsi="宋体" w:eastAsia="宋体" w:cs="宋体"/>
          <w:i w:val="0"/>
          <w:iCs w:val="0"/>
          <w:caps w:val="0"/>
          <w:color w:val="auto"/>
          <w:spacing w:val="0"/>
          <w:sz w:val="28"/>
          <w:szCs w:val="28"/>
          <w:bdr w:val="none" w:color="auto" w:sz="0" w:space="0"/>
          <w:shd w:val="clear" w:fill="FFFFFF"/>
          <w:lang w:val="en-US" w:eastAsia="zh-CN"/>
        </w:rPr>
        <w:t>101.28</w:t>
      </w:r>
      <w:r>
        <w:rPr>
          <w:rFonts w:hint="eastAsia" w:ascii="宋体" w:hAnsi="宋体" w:eastAsia="宋体" w:cs="宋体"/>
          <w:i w:val="0"/>
          <w:iCs w:val="0"/>
          <w:caps w:val="0"/>
          <w:color w:val="333333"/>
          <w:spacing w:val="0"/>
          <w:sz w:val="28"/>
          <w:szCs w:val="28"/>
          <w:bdr w:val="none" w:color="auto" w:sz="0" w:space="0"/>
          <w:shd w:val="clear" w:fill="FFFFFF"/>
        </w:rPr>
        <w:t>万元。</w:t>
      </w:r>
    </w:p>
    <w:p w14:paraId="006D60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十、政府性基金预算财政拨款收支决算情况说明</w:t>
      </w:r>
    </w:p>
    <w:p w14:paraId="1EE737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我馆202</w:t>
      </w:r>
      <w:r>
        <w:rPr>
          <w:rFonts w:hint="eastAsia" w:ascii="宋体" w:hAnsi="宋体" w:eastAsia="宋体" w:cs="宋体"/>
          <w:i w:val="0"/>
          <w:iCs w:val="0"/>
          <w:caps w:val="0"/>
          <w:color w:val="333333"/>
          <w:spacing w:val="0"/>
          <w:sz w:val="28"/>
          <w:szCs w:val="28"/>
          <w:bdr w:val="none" w:color="auto" w:sz="0" w:space="0"/>
          <w:shd w:val="clear" w:fill="FFFFFF"/>
          <w:lang w:val="en-US" w:eastAsia="zh-CN"/>
        </w:rPr>
        <w:t>4</w:t>
      </w:r>
      <w:r>
        <w:rPr>
          <w:rFonts w:hint="eastAsia" w:ascii="宋体" w:hAnsi="宋体" w:eastAsia="宋体" w:cs="宋体"/>
          <w:i w:val="0"/>
          <w:iCs w:val="0"/>
          <w:caps w:val="0"/>
          <w:color w:val="333333"/>
          <w:spacing w:val="0"/>
          <w:sz w:val="28"/>
          <w:szCs w:val="28"/>
          <w:bdr w:val="none" w:color="auto" w:sz="0" w:space="0"/>
          <w:shd w:val="clear" w:fill="FFFFFF"/>
        </w:rPr>
        <w:t>年度无政府性基金收入,无使用政府性基金安排的支出。</w:t>
      </w:r>
    </w:p>
    <w:p w14:paraId="57FBB0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十一、国有资本经营预算财政拨款支出情况说明</w:t>
      </w:r>
    </w:p>
    <w:p w14:paraId="2E16A8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我馆202</w:t>
      </w:r>
      <w:r>
        <w:rPr>
          <w:rFonts w:hint="eastAsia" w:ascii="宋体" w:hAnsi="宋体" w:eastAsia="宋体" w:cs="宋体"/>
          <w:i w:val="0"/>
          <w:iCs w:val="0"/>
          <w:caps w:val="0"/>
          <w:color w:val="333333"/>
          <w:spacing w:val="0"/>
          <w:sz w:val="28"/>
          <w:szCs w:val="28"/>
          <w:bdr w:val="none" w:color="auto" w:sz="0" w:space="0"/>
          <w:shd w:val="clear" w:fill="FFFFFF"/>
          <w:lang w:val="en-US" w:eastAsia="zh-CN"/>
        </w:rPr>
        <w:t>4</w:t>
      </w:r>
      <w:r>
        <w:rPr>
          <w:rFonts w:hint="eastAsia" w:ascii="宋体" w:hAnsi="宋体" w:eastAsia="宋体" w:cs="宋体"/>
          <w:i w:val="0"/>
          <w:iCs w:val="0"/>
          <w:caps w:val="0"/>
          <w:color w:val="333333"/>
          <w:spacing w:val="0"/>
          <w:sz w:val="28"/>
          <w:szCs w:val="28"/>
          <w:bdr w:val="none" w:color="auto" w:sz="0" w:space="0"/>
          <w:shd w:val="clear" w:fill="FFFFFF"/>
        </w:rPr>
        <w:t>年度没有使用国有资本经营预算安排的支出.</w:t>
      </w:r>
    </w:p>
    <w:p w14:paraId="4F17A3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十二、财政拨款“三公”经费支出决算情况说明</w:t>
      </w:r>
    </w:p>
    <w:p w14:paraId="1144CB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w:t>
      </w:r>
      <w:r>
        <w:rPr>
          <w:rFonts w:hint="default" w:ascii="Times New Roman" w:hAnsi="Times New Roman" w:eastAsia="Helvetica" w:cs="Times New Roman"/>
          <w:i w:val="0"/>
          <w:iCs w:val="0"/>
          <w:caps w:val="0"/>
          <w:color w:val="333333"/>
          <w:spacing w:val="0"/>
          <w:sz w:val="28"/>
          <w:szCs w:val="28"/>
          <w:bdr w:val="none" w:color="auto" w:sz="0" w:space="0"/>
          <w:shd w:val="clear" w:fill="FFFFFF"/>
        </w:rPr>
        <w:t>“</w:t>
      </w:r>
      <w:r>
        <w:rPr>
          <w:rFonts w:hint="eastAsia" w:ascii="宋体" w:hAnsi="宋体" w:eastAsia="宋体" w:cs="宋体"/>
          <w:i w:val="0"/>
          <w:iCs w:val="0"/>
          <w:caps w:val="0"/>
          <w:color w:val="333333"/>
          <w:spacing w:val="0"/>
          <w:sz w:val="28"/>
          <w:szCs w:val="28"/>
          <w:bdr w:val="none" w:color="auto" w:sz="0" w:space="0"/>
          <w:shd w:val="clear" w:fill="FFFFFF"/>
        </w:rPr>
        <w:t>三公</w:t>
      </w:r>
      <w:r>
        <w:rPr>
          <w:rFonts w:hint="default" w:ascii="Times New Roman" w:hAnsi="Times New Roman" w:eastAsia="Helvetica" w:cs="Times New Roman"/>
          <w:i w:val="0"/>
          <w:iCs w:val="0"/>
          <w:caps w:val="0"/>
          <w:color w:val="333333"/>
          <w:spacing w:val="0"/>
          <w:sz w:val="28"/>
          <w:szCs w:val="28"/>
          <w:bdr w:val="none" w:color="auto" w:sz="0" w:space="0"/>
          <w:shd w:val="clear" w:fill="FFFFFF"/>
        </w:rPr>
        <w:t>”</w:t>
      </w:r>
      <w:r>
        <w:rPr>
          <w:rFonts w:hint="eastAsia" w:ascii="宋体" w:hAnsi="宋体" w:eastAsia="宋体" w:cs="宋体"/>
          <w:i w:val="0"/>
          <w:iCs w:val="0"/>
          <w:caps w:val="0"/>
          <w:color w:val="333333"/>
          <w:spacing w:val="0"/>
          <w:sz w:val="28"/>
          <w:szCs w:val="28"/>
          <w:bdr w:val="none" w:color="auto" w:sz="0" w:space="0"/>
          <w:shd w:val="clear" w:fill="FFFFFF"/>
        </w:rPr>
        <w:t>经费财政拨款支出总体情况说明</w:t>
      </w:r>
    </w:p>
    <w:p w14:paraId="0D9BD6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202</w:t>
      </w:r>
      <w:r>
        <w:rPr>
          <w:rFonts w:hint="eastAsia" w:ascii="宋体" w:hAnsi="宋体" w:eastAsia="宋体" w:cs="宋体"/>
          <w:i w:val="0"/>
          <w:iCs w:val="0"/>
          <w:caps w:val="0"/>
          <w:color w:val="333333"/>
          <w:spacing w:val="0"/>
          <w:sz w:val="28"/>
          <w:szCs w:val="28"/>
          <w:bdr w:val="none" w:color="auto" w:sz="0" w:space="0"/>
          <w:shd w:val="clear" w:fill="FFFFFF"/>
          <w:lang w:val="en-US" w:eastAsia="zh-CN"/>
        </w:rPr>
        <w:t>4</w:t>
      </w:r>
      <w:r>
        <w:rPr>
          <w:rFonts w:hint="eastAsia" w:ascii="宋体" w:hAnsi="宋体" w:eastAsia="宋体" w:cs="宋体"/>
          <w:i w:val="0"/>
          <w:iCs w:val="0"/>
          <w:caps w:val="0"/>
          <w:color w:val="333333"/>
          <w:spacing w:val="0"/>
          <w:sz w:val="28"/>
          <w:szCs w:val="28"/>
          <w:bdr w:val="none" w:color="auto" w:sz="0" w:space="0"/>
          <w:shd w:val="clear" w:fill="FFFFFF"/>
        </w:rPr>
        <w:t>年度“三公”经费支出全年预算数为</w:t>
      </w:r>
      <w:r>
        <w:rPr>
          <w:rFonts w:hint="eastAsia" w:ascii="宋体" w:hAnsi="宋体" w:eastAsia="宋体" w:cs="宋体"/>
          <w:i w:val="0"/>
          <w:iCs w:val="0"/>
          <w:caps w:val="0"/>
          <w:color w:val="333333"/>
          <w:spacing w:val="0"/>
          <w:sz w:val="28"/>
          <w:szCs w:val="28"/>
          <w:bdr w:val="none" w:color="auto" w:sz="0" w:space="0"/>
          <w:shd w:val="clear" w:fill="FFFFFF"/>
          <w:lang w:val="en-US" w:eastAsia="zh-CN"/>
        </w:rPr>
        <w:t>2.73</w:t>
      </w:r>
      <w:r>
        <w:rPr>
          <w:rFonts w:hint="eastAsia" w:ascii="宋体" w:hAnsi="宋体" w:eastAsia="宋体" w:cs="宋体"/>
          <w:i w:val="0"/>
          <w:iCs w:val="0"/>
          <w:caps w:val="0"/>
          <w:color w:val="333333"/>
          <w:spacing w:val="0"/>
          <w:sz w:val="28"/>
          <w:szCs w:val="28"/>
          <w:bdr w:val="none" w:color="auto" w:sz="0" w:space="0"/>
          <w:shd w:val="clear" w:fill="FFFFFF"/>
        </w:rPr>
        <w:t>万元,支出决算为</w:t>
      </w:r>
      <w:r>
        <w:rPr>
          <w:rFonts w:hint="eastAsia" w:ascii="宋体" w:hAnsi="宋体" w:eastAsia="宋体" w:cs="宋体"/>
          <w:i w:val="0"/>
          <w:iCs w:val="0"/>
          <w:caps w:val="0"/>
          <w:color w:val="333333"/>
          <w:spacing w:val="0"/>
          <w:sz w:val="28"/>
          <w:szCs w:val="28"/>
          <w:bdr w:val="none" w:color="auto" w:sz="0" w:space="0"/>
          <w:shd w:val="clear" w:fill="FFFFFF"/>
          <w:lang w:val="en-US" w:eastAsia="zh-CN"/>
        </w:rPr>
        <w:t>2.73</w:t>
      </w:r>
      <w:r>
        <w:rPr>
          <w:rFonts w:hint="eastAsia" w:ascii="宋体" w:hAnsi="宋体" w:eastAsia="宋体" w:cs="宋体"/>
          <w:i w:val="0"/>
          <w:iCs w:val="0"/>
          <w:caps w:val="0"/>
          <w:color w:val="333333"/>
          <w:spacing w:val="0"/>
          <w:sz w:val="28"/>
          <w:szCs w:val="28"/>
          <w:bdr w:val="none" w:color="auto" w:sz="0" w:space="0"/>
          <w:shd w:val="clear" w:fill="FFFFFF"/>
        </w:rPr>
        <w:t>万元，完成年初预算的100%。</w:t>
      </w:r>
    </w:p>
    <w:p w14:paraId="43201A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w:t>
      </w:r>
      <w:r>
        <w:rPr>
          <w:rFonts w:hint="default" w:ascii="Times New Roman" w:hAnsi="Times New Roman" w:eastAsia="Helvetica" w:cs="Times New Roman"/>
          <w:i w:val="0"/>
          <w:iCs w:val="0"/>
          <w:caps w:val="0"/>
          <w:color w:val="333333"/>
          <w:spacing w:val="0"/>
          <w:sz w:val="28"/>
          <w:szCs w:val="28"/>
          <w:bdr w:val="none" w:color="auto" w:sz="0" w:space="0"/>
          <w:shd w:val="clear" w:fill="FFFFFF"/>
        </w:rPr>
        <w:t>“</w:t>
      </w:r>
      <w:r>
        <w:rPr>
          <w:rFonts w:hint="eastAsia" w:ascii="宋体" w:hAnsi="宋体" w:eastAsia="宋体" w:cs="宋体"/>
          <w:i w:val="0"/>
          <w:iCs w:val="0"/>
          <w:caps w:val="0"/>
          <w:color w:val="333333"/>
          <w:spacing w:val="0"/>
          <w:sz w:val="28"/>
          <w:szCs w:val="28"/>
          <w:bdr w:val="none" w:color="auto" w:sz="0" w:space="0"/>
          <w:shd w:val="clear" w:fill="FFFFFF"/>
        </w:rPr>
        <w:t>三公</w:t>
      </w:r>
      <w:r>
        <w:rPr>
          <w:rFonts w:hint="default" w:ascii="Times New Roman" w:hAnsi="Times New Roman" w:eastAsia="Helvetica" w:cs="Times New Roman"/>
          <w:i w:val="0"/>
          <w:iCs w:val="0"/>
          <w:caps w:val="0"/>
          <w:color w:val="333333"/>
          <w:spacing w:val="0"/>
          <w:sz w:val="28"/>
          <w:szCs w:val="28"/>
          <w:bdr w:val="none" w:color="auto" w:sz="0" w:space="0"/>
          <w:shd w:val="clear" w:fill="FFFFFF"/>
        </w:rPr>
        <w:t>”</w:t>
      </w:r>
      <w:r>
        <w:rPr>
          <w:rFonts w:hint="eastAsia" w:ascii="宋体" w:hAnsi="宋体" w:eastAsia="宋体" w:cs="宋体"/>
          <w:i w:val="0"/>
          <w:iCs w:val="0"/>
          <w:caps w:val="0"/>
          <w:color w:val="333333"/>
          <w:spacing w:val="0"/>
          <w:sz w:val="28"/>
          <w:szCs w:val="28"/>
          <w:bdr w:val="none" w:color="auto" w:sz="0" w:space="0"/>
          <w:shd w:val="clear" w:fill="FFFFFF"/>
        </w:rPr>
        <w:t>经费财政拨款支出决算具体情况说明</w:t>
      </w:r>
    </w:p>
    <w:p w14:paraId="4EDEB3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bdr w:val="none" w:color="auto" w:sz="0" w:space="0"/>
          <w:shd w:val="clear" w:fill="FFFFFF"/>
        </w:rPr>
        <w:t>1.</w:t>
      </w:r>
      <w:r>
        <w:rPr>
          <w:rFonts w:hint="eastAsia" w:ascii="宋体" w:hAnsi="宋体" w:eastAsia="宋体" w:cs="宋体"/>
          <w:i w:val="0"/>
          <w:iCs w:val="0"/>
          <w:caps w:val="0"/>
          <w:color w:val="333333"/>
          <w:spacing w:val="0"/>
          <w:sz w:val="28"/>
          <w:szCs w:val="28"/>
          <w:bdr w:val="none" w:color="auto" w:sz="0" w:space="0"/>
          <w:shd w:val="clear" w:fill="FFFFFF"/>
        </w:rPr>
        <w:t>因公出国(境)费用全年预算数为0.00万元,支出决算为0.00万元,决算数小于预算数的较上年决算数减少0.0万元。</w:t>
      </w:r>
    </w:p>
    <w:p w14:paraId="4AE789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Fonts w:hint="default" w:ascii="Times New Roman" w:hAnsi="Times New Roman" w:eastAsia="Helvetica" w:cs="Times New Roman"/>
          <w:i w:val="0"/>
          <w:iCs w:val="0"/>
          <w:caps w:val="0"/>
          <w:color w:val="333333"/>
          <w:spacing w:val="0"/>
          <w:sz w:val="28"/>
          <w:szCs w:val="28"/>
          <w:bdr w:val="none" w:color="auto" w:sz="0" w:space="0"/>
          <w:shd w:val="clear" w:fill="FFFFFF"/>
        </w:rPr>
        <w:t>2.</w:t>
      </w:r>
      <w:r>
        <w:rPr>
          <w:rFonts w:hint="eastAsia" w:ascii="宋体" w:hAnsi="宋体" w:eastAsia="宋体" w:cs="宋体"/>
          <w:i w:val="0"/>
          <w:iCs w:val="0"/>
          <w:caps w:val="0"/>
          <w:color w:val="333333"/>
          <w:spacing w:val="0"/>
          <w:sz w:val="28"/>
          <w:szCs w:val="28"/>
          <w:bdr w:val="none" w:color="auto" w:sz="0" w:space="0"/>
          <w:shd w:val="clear" w:fill="FFFFFF"/>
        </w:rPr>
        <w:t>公务用车购置及运行维护费全年预算数为</w:t>
      </w:r>
      <w:r>
        <w:rPr>
          <w:rFonts w:hint="eastAsia" w:ascii="宋体" w:hAnsi="宋体" w:eastAsia="宋体" w:cs="宋体"/>
          <w:i w:val="0"/>
          <w:iCs w:val="0"/>
          <w:caps w:val="0"/>
          <w:color w:val="333333"/>
          <w:spacing w:val="0"/>
          <w:sz w:val="28"/>
          <w:szCs w:val="28"/>
          <w:bdr w:val="none" w:color="auto" w:sz="0" w:space="0"/>
          <w:shd w:val="clear" w:fill="FFFFFF"/>
          <w:lang w:val="en-US" w:eastAsia="zh-CN"/>
        </w:rPr>
        <w:t>2.73</w:t>
      </w:r>
      <w:r>
        <w:rPr>
          <w:rFonts w:hint="eastAsia" w:ascii="宋体" w:hAnsi="宋体" w:eastAsia="宋体" w:cs="宋体"/>
          <w:i w:val="0"/>
          <w:iCs w:val="0"/>
          <w:caps w:val="0"/>
          <w:color w:val="333333"/>
          <w:spacing w:val="0"/>
          <w:sz w:val="28"/>
          <w:szCs w:val="28"/>
          <w:bdr w:val="none" w:color="auto" w:sz="0" w:space="0"/>
          <w:shd w:val="clear" w:fill="FFFFFF"/>
        </w:rPr>
        <w:t>万元,支出决算为</w:t>
      </w:r>
      <w:r>
        <w:rPr>
          <w:rFonts w:hint="eastAsia" w:ascii="宋体" w:hAnsi="宋体" w:eastAsia="宋体" w:cs="宋体"/>
          <w:i w:val="0"/>
          <w:iCs w:val="0"/>
          <w:caps w:val="0"/>
          <w:color w:val="333333"/>
          <w:spacing w:val="0"/>
          <w:sz w:val="28"/>
          <w:szCs w:val="28"/>
          <w:bdr w:val="none" w:color="auto" w:sz="0" w:space="0"/>
          <w:shd w:val="clear" w:fill="FFFFFF"/>
          <w:lang w:val="en-US" w:eastAsia="zh-CN"/>
        </w:rPr>
        <w:t>2.73</w:t>
      </w:r>
      <w:r>
        <w:rPr>
          <w:rFonts w:hint="eastAsia" w:ascii="宋体" w:hAnsi="宋体" w:eastAsia="宋体" w:cs="宋体"/>
          <w:i w:val="0"/>
          <w:iCs w:val="0"/>
          <w:caps w:val="0"/>
          <w:color w:val="333333"/>
          <w:spacing w:val="0"/>
          <w:sz w:val="28"/>
          <w:szCs w:val="28"/>
          <w:bdr w:val="none" w:color="auto" w:sz="0" w:space="0"/>
          <w:shd w:val="clear" w:fill="FFFFFF"/>
        </w:rPr>
        <w:t>万元，完成年初预算的100%。</w:t>
      </w:r>
    </w:p>
    <w:p w14:paraId="29095B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3.公务接待费全年预算数为0.00万元,支出决算为0.00万元,决算数小于预算数的较上年决算数减少0.0万元。</w:t>
      </w:r>
    </w:p>
    <w:p w14:paraId="6C3AEE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w:t>
      </w:r>
      <w:r>
        <w:rPr>
          <w:rFonts w:hint="default" w:ascii="Times New Roman" w:hAnsi="Times New Roman" w:eastAsia="Helvetica" w:cs="Times New Roman"/>
          <w:i w:val="0"/>
          <w:iCs w:val="0"/>
          <w:caps w:val="0"/>
          <w:color w:val="333333"/>
          <w:spacing w:val="0"/>
          <w:sz w:val="28"/>
          <w:szCs w:val="28"/>
          <w:bdr w:val="none" w:color="auto" w:sz="0" w:space="0"/>
          <w:shd w:val="clear" w:fill="FFFFFF"/>
        </w:rPr>
        <w:t>“</w:t>
      </w:r>
      <w:r>
        <w:rPr>
          <w:rFonts w:hint="eastAsia" w:ascii="宋体" w:hAnsi="宋体" w:eastAsia="宋体" w:cs="宋体"/>
          <w:i w:val="0"/>
          <w:iCs w:val="0"/>
          <w:caps w:val="0"/>
          <w:color w:val="333333"/>
          <w:spacing w:val="0"/>
          <w:sz w:val="28"/>
          <w:szCs w:val="28"/>
          <w:bdr w:val="none" w:color="auto" w:sz="0" w:space="0"/>
          <w:shd w:val="clear" w:fill="FFFFFF"/>
        </w:rPr>
        <w:t>三公</w:t>
      </w:r>
      <w:r>
        <w:rPr>
          <w:rFonts w:hint="default" w:ascii="Times New Roman" w:hAnsi="Times New Roman" w:eastAsia="Helvetica" w:cs="Times New Roman"/>
          <w:i w:val="0"/>
          <w:iCs w:val="0"/>
          <w:caps w:val="0"/>
          <w:color w:val="333333"/>
          <w:spacing w:val="0"/>
          <w:sz w:val="28"/>
          <w:szCs w:val="28"/>
          <w:bdr w:val="none" w:color="auto" w:sz="0" w:space="0"/>
          <w:shd w:val="clear" w:fill="FFFFFF"/>
        </w:rPr>
        <w:t>”</w:t>
      </w:r>
      <w:r>
        <w:rPr>
          <w:rFonts w:hint="eastAsia" w:ascii="宋体" w:hAnsi="宋体" w:eastAsia="宋体" w:cs="宋体"/>
          <w:i w:val="0"/>
          <w:iCs w:val="0"/>
          <w:caps w:val="0"/>
          <w:color w:val="333333"/>
          <w:spacing w:val="0"/>
          <w:sz w:val="28"/>
          <w:szCs w:val="28"/>
          <w:bdr w:val="none" w:color="auto" w:sz="0" w:space="0"/>
          <w:shd w:val="clear" w:fill="FFFFFF"/>
        </w:rPr>
        <w:t>经费财政拨款支出决算实物量情况</w:t>
      </w:r>
    </w:p>
    <w:p w14:paraId="4A368E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2023年度本部门因公出国(境)共计0个团组,0人；公务用车购置0辆,公务用车保有量为1辆；国内公务接待0批次0人,其中：外事接待0批次,0人；国(境)外公务接待0批次,0人。</w:t>
      </w:r>
    </w:p>
    <w:p w14:paraId="6510F3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jc w:val="center"/>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第四部分预算绩效情况说明</w:t>
      </w:r>
    </w:p>
    <w:p w14:paraId="1469A6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516"/>
        <w:jc w:val="both"/>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（一）预算绩效管理工作开展情况</w:t>
      </w:r>
    </w:p>
    <w:p w14:paraId="23A44F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516"/>
        <w:rPr>
          <w:rFonts w:hint="default" w:ascii="Helvetica" w:hAnsi="Helvetica" w:eastAsia="Helvetica" w:cs="Helvetica"/>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根据预算绩效管理要求，本部门对</w:t>
      </w:r>
      <w:r>
        <w:rPr>
          <w:rFonts w:hint="eastAsia" w:ascii="宋体" w:hAnsi="宋体" w:eastAsia="宋体" w:cs="宋体"/>
          <w:i w:val="0"/>
          <w:iCs w:val="0"/>
          <w:caps w:val="0"/>
          <w:color w:val="auto"/>
          <w:spacing w:val="0"/>
          <w:sz w:val="28"/>
          <w:szCs w:val="28"/>
          <w:bdr w:val="none" w:color="auto" w:sz="0" w:space="0"/>
          <w:shd w:val="clear" w:fill="FFFFFF"/>
          <w:lang w:val="en-US" w:eastAsia="zh-CN"/>
        </w:rPr>
        <w:t>2</w:t>
      </w:r>
      <w:r>
        <w:rPr>
          <w:rFonts w:hint="eastAsia" w:ascii="宋体" w:hAnsi="宋体" w:eastAsia="宋体" w:cs="宋体"/>
          <w:i w:val="0"/>
          <w:iCs w:val="0"/>
          <w:caps w:val="0"/>
          <w:color w:val="auto"/>
          <w:spacing w:val="0"/>
          <w:sz w:val="28"/>
          <w:szCs w:val="28"/>
          <w:bdr w:val="none" w:color="auto" w:sz="0" w:space="0"/>
          <w:shd w:val="clear" w:fill="FFFFFF"/>
        </w:rPr>
        <w:t>个项目开展了绩效自评，其中以前年度项目0个，本年度项目</w:t>
      </w:r>
      <w:r>
        <w:rPr>
          <w:rFonts w:hint="eastAsia" w:ascii="宋体" w:hAnsi="宋体" w:eastAsia="宋体" w:cs="宋体"/>
          <w:i w:val="0"/>
          <w:iCs w:val="0"/>
          <w:caps w:val="0"/>
          <w:color w:val="auto"/>
          <w:spacing w:val="0"/>
          <w:sz w:val="28"/>
          <w:szCs w:val="28"/>
          <w:bdr w:val="none" w:color="auto" w:sz="0" w:space="0"/>
          <w:shd w:val="clear" w:fill="FFFFFF"/>
          <w:lang w:val="en-US" w:eastAsia="zh-CN"/>
        </w:rPr>
        <w:t>2</w:t>
      </w:r>
      <w:r>
        <w:rPr>
          <w:rFonts w:hint="eastAsia" w:ascii="宋体" w:hAnsi="宋体" w:eastAsia="宋体" w:cs="宋体"/>
          <w:i w:val="0"/>
          <w:iCs w:val="0"/>
          <w:caps w:val="0"/>
          <w:color w:val="auto"/>
          <w:spacing w:val="0"/>
          <w:sz w:val="28"/>
          <w:szCs w:val="28"/>
          <w:bdr w:val="none" w:color="auto" w:sz="0" w:space="0"/>
          <w:shd w:val="clear" w:fill="FFFFFF"/>
        </w:rPr>
        <w:t>个，涉及资金</w:t>
      </w:r>
      <w:r>
        <w:rPr>
          <w:rFonts w:hint="eastAsia" w:ascii="宋体" w:hAnsi="宋体" w:eastAsia="宋体" w:cs="宋体"/>
          <w:i w:val="0"/>
          <w:iCs w:val="0"/>
          <w:caps w:val="0"/>
          <w:color w:val="auto"/>
          <w:spacing w:val="0"/>
          <w:sz w:val="28"/>
          <w:szCs w:val="28"/>
          <w:bdr w:val="none" w:color="auto" w:sz="0" w:space="0"/>
          <w:shd w:val="clear" w:fill="FFFFFF"/>
          <w:lang w:val="en-US" w:eastAsia="zh-CN"/>
        </w:rPr>
        <w:t>90</w:t>
      </w:r>
      <w:r>
        <w:rPr>
          <w:rFonts w:hint="eastAsia" w:ascii="宋体" w:hAnsi="宋体" w:eastAsia="宋体" w:cs="宋体"/>
          <w:i w:val="0"/>
          <w:iCs w:val="0"/>
          <w:caps w:val="0"/>
          <w:color w:val="auto"/>
          <w:spacing w:val="0"/>
          <w:sz w:val="28"/>
          <w:szCs w:val="28"/>
          <w:bdr w:val="none" w:color="auto" w:sz="0" w:space="0"/>
          <w:shd w:val="clear" w:fill="FFFFFF"/>
        </w:rPr>
        <w:t>万元；从评价情况来看，整体自评结果为“优”。全部完成</w:t>
      </w:r>
      <w:r>
        <w:rPr>
          <w:rFonts w:hint="eastAsia" w:ascii="宋体" w:hAnsi="宋体" w:eastAsia="宋体" w:cs="宋体"/>
          <w:i w:val="0"/>
          <w:iCs w:val="0"/>
          <w:caps w:val="0"/>
          <w:color w:val="auto"/>
          <w:spacing w:val="0"/>
          <w:sz w:val="28"/>
          <w:szCs w:val="28"/>
          <w:bdr w:val="none" w:color="auto" w:sz="0" w:space="0"/>
          <w:shd w:val="clear" w:fill="FFFFFF"/>
          <w:lang w:eastAsia="zh-CN"/>
        </w:rPr>
        <w:t>了</w:t>
      </w:r>
      <w:r>
        <w:rPr>
          <w:rFonts w:hint="eastAsia" w:ascii="宋体" w:hAnsi="宋体" w:eastAsia="宋体" w:cs="宋体"/>
          <w:i w:val="0"/>
          <w:iCs w:val="0"/>
          <w:caps w:val="0"/>
          <w:color w:val="auto"/>
          <w:spacing w:val="0"/>
          <w:sz w:val="28"/>
          <w:szCs w:val="28"/>
          <w:bdr w:val="none" w:color="auto" w:sz="0" w:space="0"/>
          <w:shd w:val="clear" w:fill="FFFFFF"/>
          <w:lang w:val="en-US" w:eastAsia="zh-CN"/>
        </w:rPr>
        <w:t>2</w:t>
      </w:r>
      <w:r>
        <w:rPr>
          <w:rFonts w:hint="eastAsia" w:ascii="宋体" w:hAnsi="宋体" w:eastAsia="宋体" w:cs="宋体"/>
          <w:i w:val="0"/>
          <w:iCs w:val="0"/>
          <w:caps w:val="0"/>
          <w:color w:val="auto"/>
          <w:spacing w:val="0"/>
          <w:sz w:val="28"/>
          <w:szCs w:val="28"/>
          <w:bdr w:val="none" w:color="auto" w:sz="0" w:space="0"/>
          <w:shd w:val="clear" w:fill="FFFFFF"/>
        </w:rPr>
        <w:t>个项目活动，自评结果为优；通过组织开展爱国主义教育活动等工作，达到了预期目标。</w:t>
      </w:r>
    </w:p>
    <w:p w14:paraId="54DA87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516"/>
        <w:rPr>
          <w:rFonts w:hint="default" w:ascii="Helvetica" w:hAnsi="Helvetica" w:eastAsia="Helvetica" w:cs="Helvetica"/>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根据年初设定的绩效目标，项目总体完成情况较好，立项依据充分、预算编制合理、绩效目标明确、资金到位及时、预算执行进度较快；建立了相应的资金管理办法，完善了财务管理和内部控制等制度措施，有效保障了资金安全和绩效目标如期实现。</w:t>
      </w:r>
    </w:p>
    <w:p w14:paraId="0BB387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516"/>
        <w:jc w:val="both"/>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（二）绩效自评结果</w:t>
      </w:r>
    </w:p>
    <w:p w14:paraId="34E992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516"/>
        <w:jc w:val="both"/>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lang w:val="en-US" w:eastAsia="zh-CN"/>
        </w:rPr>
        <w:t>2</w:t>
      </w:r>
      <w:r>
        <w:rPr>
          <w:rFonts w:hint="eastAsia" w:ascii="宋体" w:hAnsi="宋体" w:eastAsia="宋体" w:cs="宋体"/>
          <w:i w:val="0"/>
          <w:iCs w:val="0"/>
          <w:caps w:val="0"/>
          <w:color w:val="333333"/>
          <w:spacing w:val="0"/>
          <w:sz w:val="28"/>
          <w:szCs w:val="28"/>
          <w:bdr w:val="none" w:color="auto" w:sz="0" w:space="0"/>
          <w:shd w:val="clear" w:fill="FFFFFF"/>
        </w:rPr>
        <w:t>个项目绩效目标自评综述：项目全年预算数</w:t>
      </w:r>
      <w:r>
        <w:rPr>
          <w:rFonts w:hint="eastAsia" w:ascii="宋体" w:hAnsi="宋体" w:eastAsia="宋体" w:cs="宋体"/>
          <w:i w:val="0"/>
          <w:iCs w:val="0"/>
          <w:caps w:val="0"/>
          <w:color w:val="333333"/>
          <w:spacing w:val="0"/>
          <w:sz w:val="28"/>
          <w:szCs w:val="28"/>
          <w:bdr w:val="none" w:color="auto" w:sz="0" w:space="0"/>
          <w:shd w:val="clear" w:fill="FFFFFF"/>
          <w:lang w:val="en-US" w:eastAsia="zh-CN"/>
        </w:rPr>
        <w:t>90</w:t>
      </w:r>
      <w:r>
        <w:rPr>
          <w:rFonts w:hint="eastAsia" w:ascii="宋体" w:hAnsi="宋体" w:eastAsia="宋体" w:cs="宋体"/>
          <w:i w:val="0"/>
          <w:iCs w:val="0"/>
          <w:caps w:val="0"/>
          <w:color w:val="333333"/>
          <w:spacing w:val="0"/>
          <w:sz w:val="28"/>
          <w:szCs w:val="28"/>
          <w:bdr w:val="none" w:color="auto" w:sz="0" w:space="0"/>
          <w:shd w:val="clear" w:fill="FFFFFF"/>
        </w:rPr>
        <w:t>万元，执行数</w:t>
      </w:r>
      <w:r>
        <w:rPr>
          <w:rFonts w:hint="eastAsia" w:ascii="宋体" w:hAnsi="宋体" w:eastAsia="宋体" w:cs="宋体"/>
          <w:i w:val="0"/>
          <w:iCs w:val="0"/>
          <w:caps w:val="0"/>
          <w:color w:val="333333"/>
          <w:spacing w:val="0"/>
          <w:sz w:val="28"/>
          <w:szCs w:val="28"/>
          <w:bdr w:val="none" w:color="auto" w:sz="0" w:space="0"/>
          <w:shd w:val="clear" w:fill="FFFFFF"/>
          <w:lang w:val="en-US" w:eastAsia="zh-CN"/>
        </w:rPr>
        <w:t>90</w:t>
      </w:r>
      <w:r>
        <w:rPr>
          <w:rFonts w:hint="eastAsia" w:ascii="宋体" w:hAnsi="宋体" w:eastAsia="宋体" w:cs="宋体"/>
          <w:i w:val="0"/>
          <w:iCs w:val="0"/>
          <w:caps w:val="0"/>
          <w:color w:val="333333"/>
          <w:spacing w:val="0"/>
          <w:sz w:val="28"/>
          <w:szCs w:val="28"/>
          <w:bdr w:val="none" w:color="auto" w:sz="0" w:space="0"/>
          <w:shd w:val="clear" w:fill="FFFFFF"/>
        </w:rPr>
        <w:t>万元，完成预算的100%。从评价情况来看：完成政策法规、政策执行、财政收支、资产管理、指导协调、监督检查、旧膜回收、驻村帮扶、惠农服务平台建设等各项工作，积极应对财政收支矛盾，突出依法理财、依法行政，不断提升财政管理科学化、规范化水平等绩效目标。发现的问题及原因，预算编制和执行有待提高, 专业研究后备人员不足。下一步改进措施，督促各业务股室细化年度预算，加强项目预算执行监督和管理，在保证项目质量的前提下加快项目建设进度，提高资金预算执行率，充分发挥财政资金的效益。</w:t>
      </w:r>
    </w:p>
    <w:p w14:paraId="13BFCB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jc w:val="both"/>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（三）重点绩效评价结果</w:t>
      </w:r>
    </w:p>
    <w:p w14:paraId="005F71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44"/>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202</w:t>
      </w:r>
      <w:r>
        <w:rPr>
          <w:rFonts w:hint="eastAsia" w:ascii="宋体" w:hAnsi="宋体" w:eastAsia="宋体" w:cs="宋体"/>
          <w:i w:val="0"/>
          <w:iCs w:val="0"/>
          <w:caps w:val="0"/>
          <w:color w:val="333333"/>
          <w:spacing w:val="0"/>
          <w:sz w:val="28"/>
          <w:szCs w:val="28"/>
          <w:bdr w:val="none" w:color="auto" w:sz="0" w:space="0"/>
          <w:shd w:val="clear" w:fill="FFFFFF"/>
          <w:lang w:val="en-US" w:eastAsia="zh-CN"/>
        </w:rPr>
        <w:t>4</w:t>
      </w:r>
      <w:r>
        <w:rPr>
          <w:rFonts w:hint="eastAsia" w:ascii="宋体" w:hAnsi="宋体" w:eastAsia="宋体" w:cs="宋体"/>
          <w:i w:val="0"/>
          <w:iCs w:val="0"/>
          <w:caps w:val="0"/>
          <w:color w:val="333333"/>
          <w:spacing w:val="0"/>
          <w:sz w:val="28"/>
          <w:szCs w:val="28"/>
          <w:bdr w:val="none" w:color="auto" w:sz="0" w:space="0"/>
          <w:shd w:val="clear" w:fill="FFFFFF"/>
        </w:rPr>
        <w:t>年我单位没有纳入重点绩效评价的项目。</w:t>
      </w:r>
    </w:p>
    <w:p w14:paraId="0433AE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408"/>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1D395A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jc w:val="center"/>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第五部分名词解释</w:t>
      </w:r>
    </w:p>
    <w:p w14:paraId="02B7EF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一、财政拨款收入</w:t>
      </w:r>
      <w:r>
        <w:rPr>
          <w:rFonts w:hint="eastAsia" w:ascii="宋体" w:hAnsi="宋体" w:eastAsia="宋体" w:cs="宋体"/>
          <w:i w:val="0"/>
          <w:iCs w:val="0"/>
          <w:caps w:val="0"/>
          <w:color w:val="333333"/>
          <w:spacing w:val="0"/>
          <w:sz w:val="28"/>
          <w:szCs w:val="28"/>
          <w:bdr w:val="none" w:color="auto" w:sz="0" w:space="0"/>
          <w:shd w:val="clear" w:fill="FFFFFF"/>
        </w:rPr>
        <w:t>：指本年度从本级财政部门取得的财政拨款,包括一般公共预算财政拨款和政府性基金预算财政拨款。</w:t>
      </w:r>
    </w:p>
    <w:p w14:paraId="116880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二、事业收入</w:t>
      </w:r>
      <w:r>
        <w:rPr>
          <w:rFonts w:hint="eastAsia" w:ascii="宋体" w:hAnsi="宋体" w:eastAsia="宋体" w:cs="宋体"/>
          <w:i w:val="0"/>
          <w:iCs w:val="0"/>
          <w:caps w:val="0"/>
          <w:color w:val="333333"/>
          <w:spacing w:val="0"/>
          <w:sz w:val="28"/>
          <w:szCs w:val="28"/>
          <w:bdr w:val="none" w:color="auto" w:sz="0" w:space="0"/>
          <w:shd w:val="clear" w:fill="FFFFFF"/>
        </w:rPr>
        <w:t>：指事业单位开展专业业务活动及其辅助活动取得的现金流入；事业单位收到的财政专户实际核拨的教育收费等资金在此反映。</w:t>
      </w:r>
    </w:p>
    <w:p w14:paraId="703B0A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三、经营收入</w:t>
      </w:r>
      <w:r>
        <w:rPr>
          <w:rFonts w:hint="eastAsia" w:ascii="宋体" w:hAnsi="宋体" w:eastAsia="宋体" w:cs="宋体"/>
          <w:i w:val="0"/>
          <w:iCs w:val="0"/>
          <w:caps w:val="0"/>
          <w:color w:val="333333"/>
          <w:spacing w:val="0"/>
          <w:sz w:val="28"/>
          <w:szCs w:val="28"/>
          <w:bdr w:val="none" w:color="auto" w:sz="0" w:space="0"/>
          <w:shd w:val="clear" w:fill="FFFFFF"/>
        </w:rPr>
        <w:t>：指事业单位在专业业务活动及其辅助活动之外开展非独立核算经营活动取得的现金流入。</w:t>
      </w:r>
    </w:p>
    <w:p w14:paraId="77BEFD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四、其他收入</w:t>
      </w:r>
      <w:r>
        <w:rPr>
          <w:rFonts w:hint="eastAsia" w:ascii="宋体" w:hAnsi="宋体" w:eastAsia="宋体" w:cs="宋体"/>
          <w:i w:val="0"/>
          <w:iCs w:val="0"/>
          <w:caps w:val="0"/>
          <w:color w:val="333333"/>
          <w:spacing w:val="0"/>
          <w:sz w:val="28"/>
          <w:szCs w:val="28"/>
          <w:bdr w:val="none" w:color="auto" w:sz="0" w:space="0"/>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BCD08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五、年初结转和结余</w:t>
      </w:r>
      <w:r>
        <w:rPr>
          <w:rFonts w:hint="eastAsia" w:ascii="宋体" w:hAnsi="宋体" w:eastAsia="宋体" w:cs="宋体"/>
          <w:i w:val="0"/>
          <w:iCs w:val="0"/>
          <w:caps w:val="0"/>
          <w:color w:val="333333"/>
          <w:spacing w:val="0"/>
          <w:sz w:val="28"/>
          <w:szCs w:val="28"/>
          <w:bdr w:val="none" w:color="auto" w:sz="0" w:space="0"/>
          <w:shd w:val="clear" w:fill="FFFFFF"/>
        </w:rPr>
        <w:t>：指单位上年结转本年使用的基本支出结转、项目支出结转和结余、经营结余。</w:t>
      </w:r>
    </w:p>
    <w:p w14:paraId="2A2018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六、结余分配</w:t>
      </w:r>
      <w:r>
        <w:rPr>
          <w:rFonts w:hint="eastAsia" w:ascii="宋体" w:hAnsi="宋体" w:eastAsia="宋体" w:cs="宋体"/>
          <w:i w:val="0"/>
          <w:iCs w:val="0"/>
          <w:caps w:val="0"/>
          <w:color w:val="333333"/>
          <w:spacing w:val="0"/>
          <w:sz w:val="28"/>
          <w:szCs w:val="28"/>
          <w:bdr w:val="none" w:color="auto" w:sz="0" w:space="0"/>
          <w:shd w:val="clear" w:fill="FFFFFF"/>
        </w:rPr>
        <w:t>：指单位按照国家有关规定,缴纳所得税、提取专用基金、转入事业基金等当年结余的分配情况。</w:t>
      </w:r>
    </w:p>
    <w:p w14:paraId="0C0AA6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七、年末结转和结余</w:t>
      </w:r>
      <w:r>
        <w:rPr>
          <w:rFonts w:hint="eastAsia" w:ascii="宋体" w:hAnsi="宋体" w:eastAsia="宋体" w:cs="宋体"/>
          <w:i w:val="0"/>
          <w:iCs w:val="0"/>
          <w:caps w:val="0"/>
          <w:color w:val="333333"/>
          <w:spacing w:val="0"/>
          <w:sz w:val="28"/>
          <w:szCs w:val="28"/>
          <w:bdr w:val="none" w:color="auto" w:sz="0" w:space="0"/>
          <w:shd w:val="clear" w:fill="FFFFFF"/>
        </w:rPr>
        <w:t>：指单位结转下年的基本支出结转、项目支出结转和结余、经营结余。</w:t>
      </w:r>
    </w:p>
    <w:p w14:paraId="454B11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八、基本支出</w:t>
      </w:r>
      <w:r>
        <w:rPr>
          <w:rFonts w:hint="eastAsia" w:ascii="宋体" w:hAnsi="宋体" w:eastAsia="宋体" w:cs="宋体"/>
          <w:i w:val="0"/>
          <w:iCs w:val="0"/>
          <w:caps w:val="0"/>
          <w:color w:val="333333"/>
          <w:spacing w:val="0"/>
          <w:sz w:val="28"/>
          <w:szCs w:val="28"/>
          <w:bdr w:val="none" w:color="auto" w:sz="0" w:space="0"/>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51220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九、项目支出</w:t>
      </w:r>
      <w:r>
        <w:rPr>
          <w:rFonts w:hint="eastAsia" w:ascii="宋体" w:hAnsi="宋体" w:eastAsia="宋体" w:cs="宋体"/>
          <w:i w:val="0"/>
          <w:iCs w:val="0"/>
          <w:caps w:val="0"/>
          <w:color w:val="333333"/>
          <w:spacing w:val="0"/>
          <w:sz w:val="28"/>
          <w:szCs w:val="28"/>
          <w:bdr w:val="none" w:color="auto" w:sz="0" w:space="0"/>
          <w:shd w:val="clear" w:fill="FFFFFF"/>
        </w:rPr>
        <w:t>：指在基本支出之外为完成特定行政任务和事业发展目标所发生的支出。</w:t>
      </w:r>
    </w:p>
    <w:p w14:paraId="5A1D24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十、经营支出</w:t>
      </w:r>
      <w:r>
        <w:rPr>
          <w:rFonts w:hint="eastAsia" w:ascii="宋体" w:hAnsi="宋体" w:eastAsia="宋体" w:cs="宋体"/>
          <w:i w:val="0"/>
          <w:iCs w:val="0"/>
          <w:caps w:val="0"/>
          <w:color w:val="333333"/>
          <w:spacing w:val="0"/>
          <w:sz w:val="28"/>
          <w:szCs w:val="28"/>
          <w:bdr w:val="none" w:color="auto" w:sz="0" w:space="0"/>
          <w:shd w:val="clear" w:fill="FFFFFF"/>
        </w:rPr>
        <w:t>：指事业单位在专业业务活动及其辅助活动之外开展非独立核算经营活动发生的支出。</w:t>
      </w:r>
    </w:p>
    <w:p w14:paraId="2332BC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十一、</w:t>
      </w:r>
      <w:r>
        <w:rPr>
          <w:rStyle w:val="5"/>
          <w:rFonts w:hint="default" w:ascii="Times New Roman" w:hAnsi="Times New Roman" w:eastAsia="Helvetica" w:cs="Times New Roman"/>
          <w:b/>
          <w:bCs/>
          <w:i w:val="0"/>
          <w:iCs w:val="0"/>
          <w:caps w:val="0"/>
          <w:color w:val="333333"/>
          <w:spacing w:val="0"/>
          <w:sz w:val="28"/>
          <w:szCs w:val="28"/>
          <w:bdr w:val="none" w:color="auto" w:sz="0" w:space="0"/>
          <w:shd w:val="clear" w:fill="FFFFFF"/>
        </w:rPr>
        <w:t>“</w:t>
      </w:r>
      <w:r>
        <w:rPr>
          <w:rStyle w:val="5"/>
          <w:rFonts w:hint="eastAsia" w:ascii="宋体" w:hAnsi="宋体" w:eastAsia="宋体" w:cs="宋体"/>
          <w:b/>
          <w:bCs/>
          <w:i w:val="0"/>
          <w:iCs w:val="0"/>
          <w:caps w:val="0"/>
          <w:color w:val="333333"/>
          <w:spacing w:val="0"/>
          <w:sz w:val="28"/>
          <w:szCs w:val="28"/>
          <w:bdr w:val="none" w:color="auto" w:sz="0" w:space="0"/>
          <w:shd w:val="clear" w:fill="FFFFFF"/>
        </w:rPr>
        <w:t>三公</w:t>
      </w:r>
      <w:r>
        <w:rPr>
          <w:rStyle w:val="5"/>
          <w:rFonts w:hint="default" w:ascii="Times New Roman" w:hAnsi="Times New Roman" w:eastAsia="Helvetica" w:cs="Times New Roman"/>
          <w:b/>
          <w:bCs/>
          <w:i w:val="0"/>
          <w:iCs w:val="0"/>
          <w:caps w:val="0"/>
          <w:color w:val="333333"/>
          <w:spacing w:val="0"/>
          <w:sz w:val="28"/>
          <w:szCs w:val="28"/>
          <w:bdr w:val="none" w:color="auto" w:sz="0" w:space="0"/>
          <w:shd w:val="clear" w:fill="FFFFFF"/>
        </w:rPr>
        <w:t>”</w:t>
      </w:r>
      <w:r>
        <w:rPr>
          <w:rStyle w:val="5"/>
          <w:rFonts w:hint="eastAsia" w:ascii="宋体" w:hAnsi="宋体" w:eastAsia="宋体" w:cs="宋体"/>
          <w:b/>
          <w:bCs/>
          <w:i w:val="0"/>
          <w:iCs w:val="0"/>
          <w:caps w:val="0"/>
          <w:color w:val="333333"/>
          <w:spacing w:val="0"/>
          <w:sz w:val="28"/>
          <w:szCs w:val="28"/>
          <w:bdr w:val="none" w:color="auto" w:sz="0" w:space="0"/>
          <w:shd w:val="clear" w:fill="FFFFFF"/>
        </w:rPr>
        <w:t>经费</w:t>
      </w:r>
      <w:r>
        <w:rPr>
          <w:rFonts w:hint="eastAsia" w:ascii="宋体" w:hAnsi="宋体" w:eastAsia="宋体" w:cs="宋体"/>
          <w:i w:val="0"/>
          <w:iCs w:val="0"/>
          <w:caps w:val="0"/>
          <w:color w:val="333333"/>
          <w:spacing w:val="0"/>
          <w:sz w:val="28"/>
          <w:szCs w:val="28"/>
          <w:bdr w:val="none" w:color="auto" w:sz="0" w:space="0"/>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B70C9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Style w:val="5"/>
          <w:rFonts w:hint="eastAsia" w:ascii="宋体" w:hAnsi="宋体" w:eastAsia="宋体" w:cs="宋体"/>
          <w:b/>
          <w:bCs/>
          <w:i w:val="0"/>
          <w:iCs w:val="0"/>
          <w:caps w:val="0"/>
          <w:color w:val="333333"/>
          <w:spacing w:val="0"/>
          <w:sz w:val="28"/>
          <w:szCs w:val="28"/>
          <w:bdr w:val="none" w:color="auto" w:sz="0" w:space="0"/>
          <w:shd w:val="clear" w:fill="FFFFFF"/>
        </w:rPr>
        <w:t>十二、机关运行经费</w:t>
      </w:r>
      <w:r>
        <w:rPr>
          <w:rFonts w:hint="eastAsia" w:ascii="宋体" w:hAnsi="宋体" w:eastAsia="宋体" w:cs="宋体"/>
          <w:i w:val="0"/>
          <w:iCs w:val="0"/>
          <w:caps w:val="0"/>
          <w:color w:val="333333"/>
          <w:spacing w:val="0"/>
          <w:sz w:val="28"/>
          <w:szCs w:val="28"/>
          <w:bdr w:val="none" w:color="auto" w:sz="0" w:space="0"/>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E028D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64" w:lineRule="atLeast"/>
        <w:ind w:left="0" w:right="0" w:firstLine="0"/>
        <w:rPr>
          <w:rFonts w:hint="default" w:ascii="Helvetica" w:hAnsi="Helvetica" w:eastAsia="Helvetica" w:cs="Helvetica"/>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14:paraId="1763CF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2" w:lineRule="atLeast"/>
        <w:ind w:left="0" w:right="0" w:firstLine="0"/>
        <w:rPr>
          <w:rFonts w:hint="default" w:ascii="Helvetica" w:hAnsi="Helvetica" w:eastAsia="Helvetica" w:cs="Helvetica"/>
          <w:i w:val="0"/>
          <w:iCs w:val="0"/>
          <w:caps w:val="0"/>
          <w:color w:val="0066CC"/>
          <w:spacing w:val="0"/>
          <w:sz w:val="28"/>
          <w:szCs w:val="28"/>
          <w:u w:val="none"/>
          <w:bdr w:val="none" w:color="auto" w:sz="0" w:space="0"/>
          <w:shd w:val="clear" w:fill="FFFFFF"/>
        </w:rPr>
      </w:pPr>
      <w:r>
        <w:rPr>
          <w:rFonts w:hint="eastAsia" w:ascii="Helvetica" w:hAnsi="Helvetica" w:eastAsia="宋体" w:cs="Helvetica"/>
          <w:i w:val="0"/>
          <w:iCs w:val="0"/>
          <w:caps w:val="0"/>
          <w:color w:val="0066CC"/>
          <w:spacing w:val="0"/>
          <w:sz w:val="28"/>
          <w:szCs w:val="28"/>
          <w:u w:val="none"/>
          <w:bdr w:val="none" w:color="auto" w:sz="0" w:space="0"/>
          <w:shd w:val="clear" w:fill="FFFFFF"/>
          <w:lang w:eastAsia="zh-CN"/>
        </w:rPr>
        <w:t>环县博物馆</w:t>
      </w:r>
      <w:r>
        <w:rPr>
          <w:rFonts w:hint="default" w:ascii="Helvetica" w:hAnsi="Helvetica" w:eastAsia="Helvetica" w:cs="Helvetica"/>
          <w:i w:val="0"/>
          <w:iCs w:val="0"/>
          <w:caps w:val="0"/>
          <w:color w:val="0066CC"/>
          <w:spacing w:val="0"/>
          <w:sz w:val="28"/>
          <w:szCs w:val="28"/>
          <w:u w:val="none"/>
          <w:bdr w:val="none" w:color="auto" w:sz="0" w:space="0"/>
          <w:shd w:val="clear" w:fill="FFFFFF"/>
        </w:rPr>
        <w:fldChar w:fldCharType="begin"/>
      </w:r>
      <w:r>
        <w:rPr>
          <w:rFonts w:hint="default" w:ascii="Helvetica" w:hAnsi="Helvetica" w:eastAsia="Helvetica" w:cs="Helvetica"/>
          <w:i w:val="0"/>
          <w:iCs w:val="0"/>
          <w:caps w:val="0"/>
          <w:color w:val="0066CC"/>
          <w:spacing w:val="0"/>
          <w:sz w:val="28"/>
          <w:szCs w:val="28"/>
          <w:u w:val="none"/>
          <w:bdr w:val="none" w:color="auto" w:sz="0" w:space="0"/>
          <w:shd w:val="clear" w:fill="FFFFFF"/>
        </w:rPr>
        <w:instrText xml:space="preserve"> HYPERLINK "https://www.huanxian.gov.cn/Upload/wlj/pdf/2024/09/10/%E9%83%A8%E9%97%A8%E6%95%B4%E4%BD%93%E6%94%AF%E5%87%BA%E7%BB%A9%E6%95%88%E8%87%AA%E8%AF%84%E8%A1%A8%EF%BC%88%E5%8D%9A%E7%89%A9%E9%A6%86%EF%BC%89.pdf" \o "部门整体支出绩效自评表（博物馆）.pdf" </w:instrText>
      </w:r>
      <w:r>
        <w:rPr>
          <w:rFonts w:hint="default" w:ascii="Helvetica" w:hAnsi="Helvetica" w:eastAsia="Helvetica" w:cs="Helvetica"/>
          <w:i w:val="0"/>
          <w:iCs w:val="0"/>
          <w:caps w:val="0"/>
          <w:color w:val="0066CC"/>
          <w:spacing w:val="0"/>
          <w:sz w:val="28"/>
          <w:szCs w:val="28"/>
          <w:u w:val="none"/>
          <w:bdr w:val="none" w:color="auto" w:sz="0" w:space="0"/>
          <w:shd w:val="clear" w:fill="FFFFFF"/>
        </w:rPr>
        <w:fldChar w:fldCharType="separate"/>
      </w:r>
      <w:r>
        <w:rPr>
          <w:rStyle w:val="6"/>
          <w:rFonts w:hint="default" w:ascii="Helvetica" w:hAnsi="Helvetica" w:eastAsia="Helvetica" w:cs="Helvetica"/>
          <w:i w:val="0"/>
          <w:iCs w:val="0"/>
          <w:caps w:val="0"/>
          <w:color w:val="0066CC"/>
          <w:spacing w:val="0"/>
          <w:sz w:val="28"/>
          <w:szCs w:val="28"/>
          <w:u w:val="none"/>
          <w:bdr w:val="none" w:color="auto" w:sz="0" w:space="0"/>
          <w:shd w:val="clear" w:fill="FFFFFF"/>
        </w:rPr>
        <w:t>部门整体支出绩效</w:t>
      </w:r>
      <w:r>
        <w:rPr>
          <w:rStyle w:val="6"/>
          <w:rFonts w:hint="eastAsia" w:ascii="Helvetica" w:hAnsi="Helvetica" w:eastAsia="宋体" w:cs="Helvetica"/>
          <w:i w:val="0"/>
          <w:iCs w:val="0"/>
          <w:caps w:val="0"/>
          <w:color w:val="0066CC"/>
          <w:spacing w:val="0"/>
          <w:sz w:val="28"/>
          <w:szCs w:val="28"/>
          <w:u w:val="none"/>
          <w:bdr w:val="none" w:color="auto" w:sz="0" w:space="0"/>
          <w:shd w:val="clear" w:fill="FFFFFF"/>
          <w:lang w:eastAsia="zh-CN"/>
        </w:rPr>
        <w:t>自评报告及自评表</w:t>
      </w:r>
      <w:r>
        <w:rPr>
          <w:rStyle w:val="6"/>
          <w:rFonts w:hint="default" w:ascii="Helvetica" w:hAnsi="Helvetica" w:eastAsia="Helvetica" w:cs="Helvetica"/>
          <w:i w:val="0"/>
          <w:iCs w:val="0"/>
          <w:caps w:val="0"/>
          <w:color w:val="0066CC"/>
          <w:spacing w:val="0"/>
          <w:sz w:val="28"/>
          <w:szCs w:val="28"/>
          <w:u w:val="none"/>
          <w:bdr w:val="none" w:color="auto" w:sz="0" w:space="0"/>
          <w:shd w:val="clear" w:fill="FFFFFF"/>
        </w:rPr>
        <w:t>.pdf</w:t>
      </w:r>
      <w:r>
        <w:rPr>
          <w:rFonts w:hint="default" w:ascii="Helvetica" w:hAnsi="Helvetica" w:eastAsia="Helvetica" w:cs="Helvetica"/>
          <w:i w:val="0"/>
          <w:iCs w:val="0"/>
          <w:caps w:val="0"/>
          <w:color w:val="0066CC"/>
          <w:spacing w:val="0"/>
          <w:sz w:val="28"/>
          <w:szCs w:val="28"/>
          <w:u w:val="none"/>
          <w:bdr w:val="none" w:color="auto" w:sz="0" w:space="0"/>
          <w:shd w:val="clear" w:fill="FFFFFF"/>
        </w:rPr>
        <w:fldChar w:fldCharType="end"/>
      </w:r>
    </w:p>
    <w:p w14:paraId="2CF2C9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2" w:lineRule="atLeast"/>
        <w:ind w:left="0" w:right="0" w:firstLine="0"/>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0066CC"/>
          <w:spacing w:val="0"/>
          <w:sz w:val="28"/>
          <w:szCs w:val="28"/>
          <w:u w:val="none"/>
          <w:bdr w:val="none" w:color="auto" w:sz="0" w:space="0"/>
          <w:shd w:val="clear" w:fill="FFFFFF"/>
        </w:rPr>
        <w:fldChar w:fldCharType="begin"/>
      </w:r>
      <w:r>
        <w:rPr>
          <w:rFonts w:hint="default" w:ascii="Helvetica" w:hAnsi="Helvetica" w:eastAsia="Helvetica" w:cs="Helvetica"/>
          <w:i w:val="0"/>
          <w:iCs w:val="0"/>
          <w:caps w:val="0"/>
          <w:color w:val="0066CC"/>
          <w:spacing w:val="0"/>
          <w:sz w:val="28"/>
          <w:szCs w:val="28"/>
          <w:u w:val="none"/>
          <w:bdr w:val="none" w:color="auto" w:sz="0" w:space="0"/>
          <w:shd w:val="clear" w:fill="FFFFFF"/>
        </w:rPr>
        <w:instrText xml:space="preserve"> HYPERLINK "https://www.huanxian.gov.cn/Upload/wlj/pdf/2024/09/10/%E7%8E%AF%E5%8E%BF%E5%8D%9A%E7%89%A9%E9%A6%86.pdf" \o "环县博物馆.pdf" </w:instrText>
      </w:r>
      <w:r>
        <w:rPr>
          <w:rFonts w:hint="default" w:ascii="Helvetica" w:hAnsi="Helvetica" w:eastAsia="Helvetica" w:cs="Helvetica"/>
          <w:i w:val="0"/>
          <w:iCs w:val="0"/>
          <w:caps w:val="0"/>
          <w:color w:val="0066CC"/>
          <w:spacing w:val="0"/>
          <w:sz w:val="28"/>
          <w:szCs w:val="28"/>
          <w:u w:val="none"/>
          <w:bdr w:val="none" w:color="auto" w:sz="0" w:space="0"/>
          <w:shd w:val="clear" w:fill="FFFFFF"/>
        </w:rPr>
        <w:fldChar w:fldCharType="separate"/>
      </w:r>
      <w:r>
        <w:rPr>
          <w:rStyle w:val="6"/>
          <w:rFonts w:hint="default" w:ascii="Helvetica" w:hAnsi="Helvetica" w:eastAsia="Helvetica" w:cs="Helvetica"/>
          <w:i w:val="0"/>
          <w:iCs w:val="0"/>
          <w:caps w:val="0"/>
          <w:color w:val="0066CC"/>
          <w:spacing w:val="0"/>
          <w:sz w:val="28"/>
          <w:szCs w:val="28"/>
          <w:u w:val="none"/>
          <w:bdr w:val="none" w:color="auto" w:sz="0" w:space="0"/>
          <w:shd w:val="clear" w:fill="FFFFFF"/>
        </w:rPr>
        <w:t>环县博物馆</w:t>
      </w:r>
      <w:r>
        <w:rPr>
          <w:rStyle w:val="6"/>
          <w:rFonts w:hint="eastAsia" w:ascii="Helvetica" w:hAnsi="Helvetica" w:eastAsia="宋体" w:cs="Helvetica"/>
          <w:i w:val="0"/>
          <w:iCs w:val="0"/>
          <w:caps w:val="0"/>
          <w:color w:val="0066CC"/>
          <w:spacing w:val="0"/>
          <w:sz w:val="28"/>
          <w:szCs w:val="28"/>
          <w:u w:val="none"/>
          <w:bdr w:val="none" w:color="auto" w:sz="0" w:space="0"/>
          <w:shd w:val="clear" w:fill="FFFFFF"/>
          <w:lang w:eastAsia="zh-CN"/>
        </w:rPr>
        <w:t>转移支付绩效自评报告及自评表（中央）</w:t>
      </w:r>
      <w:r>
        <w:rPr>
          <w:rStyle w:val="6"/>
          <w:rFonts w:hint="default" w:ascii="Helvetica" w:hAnsi="Helvetica" w:eastAsia="Helvetica" w:cs="Helvetica"/>
          <w:i w:val="0"/>
          <w:iCs w:val="0"/>
          <w:caps w:val="0"/>
          <w:color w:val="0066CC"/>
          <w:spacing w:val="0"/>
          <w:sz w:val="28"/>
          <w:szCs w:val="28"/>
          <w:u w:val="none"/>
          <w:bdr w:val="none" w:color="auto" w:sz="0" w:space="0"/>
          <w:shd w:val="clear" w:fill="FFFFFF"/>
        </w:rPr>
        <w:t>.pdf</w:t>
      </w:r>
      <w:r>
        <w:rPr>
          <w:rFonts w:hint="default" w:ascii="Helvetica" w:hAnsi="Helvetica" w:eastAsia="Helvetica" w:cs="Helvetica"/>
          <w:i w:val="0"/>
          <w:iCs w:val="0"/>
          <w:caps w:val="0"/>
          <w:color w:val="0066CC"/>
          <w:spacing w:val="0"/>
          <w:sz w:val="28"/>
          <w:szCs w:val="28"/>
          <w:u w:val="none"/>
          <w:bdr w:val="none" w:color="auto" w:sz="0" w:space="0"/>
          <w:shd w:val="clear" w:fill="FFFFFF"/>
        </w:rPr>
        <w:fldChar w:fldCharType="end"/>
      </w:r>
    </w:p>
    <w:p w14:paraId="19BAB7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2" w:lineRule="atLeast"/>
        <w:ind w:left="0" w:right="0" w:firstLine="0"/>
        <w:rPr>
          <w:rFonts w:hint="default" w:ascii="Helvetica" w:hAnsi="Helvetica" w:eastAsia="Helvetica" w:cs="Helvetica"/>
          <w:i w:val="0"/>
          <w:iCs w:val="0"/>
          <w:caps w:val="0"/>
          <w:color w:val="333333"/>
          <w:spacing w:val="0"/>
          <w:sz w:val="28"/>
          <w:szCs w:val="28"/>
        </w:rPr>
      </w:pPr>
      <w:r>
        <w:rPr>
          <w:rFonts w:hint="default" w:ascii="Helvetica" w:hAnsi="Helvetica" w:eastAsia="Helvetica" w:cs="Helvetica"/>
          <w:i w:val="0"/>
          <w:iCs w:val="0"/>
          <w:caps w:val="0"/>
          <w:color w:val="0066CC"/>
          <w:spacing w:val="0"/>
          <w:sz w:val="28"/>
          <w:szCs w:val="28"/>
          <w:u w:val="none"/>
          <w:bdr w:val="none" w:color="auto" w:sz="0" w:space="0"/>
          <w:shd w:val="clear" w:fill="FFFFFF"/>
        </w:rPr>
        <w:fldChar w:fldCharType="begin"/>
      </w:r>
      <w:r>
        <w:rPr>
          <w:rFonts w:hint="default" w:ascii="Helvetica" w:hAnsi="Helvetica" w:eastAsia="Helvetica" w:cs="Helvetica"/>
          <w:i w:val="0"/>
          <w:iCs w:val="0"/>
          <w:caps w:val="0"/>
          <w:color w:val="0066CC"/>
          <w:spacing w:val="0"/>
          <w:sz w:val="28"/>
          <w:szCs w:val="28"/>
          <w:u w:val="none"/>
          <w:bdr w:val="none" w:color="auto" w:sz="0" w:space="0"/>
          <w:shd w:val="clear" w:fill="FFFFFF"/>
        </w:rPr>
        <w:instrText xml:space="preserve"> HYPERLINK "https://www.huanxian.gov.cn/Upload/wlj/pdf/2024/09/23/%E7%8E%AF%E5%8E%BF%E5%8D%9A%E7%89%A9%E9%A6%86%E9%83%A8%E9%97%A8%E6%95%B4%E4%BD%93%E6%94%AF%E5%87%BA%E7%BB%A9%E6%95%88%E8%87%AA%E8%AF%84%E6%8A%A5%E5%91%8A(1).pdf" \o "环县博物馆部门整体支出绩效自评报告(1).pdf" </w:instrText>
      </w:r>
      <w:r>
        <w:rPr>
          <w:rFonts w:hint="default" w:ascii="Helvetica" w:hAnsi="Helvetica" w:eastAsia="Helvetica" w:cs="Helvetica"/>
          <w:i w:val="0"/>
          <w:iCs w:val="0"/>
          <w:caps w:val="0"/>
          <w:color w:val="0066CC"/>
          <w:spacing w:val="0"/>
          <w:sz w:val="28"/>
          <w:szCs w:val="28"/>
          <w:u w:val="none"/>
          <w:bdr w:val="none" w:color="auto" w:sz="0" w:space="0"/>
          <w:shd w:val="clear" w:fill="FFFFFF"/>
        </w:rPr>
        <w:fldChar w:fldCharType="separate"/>
      </w:r>
      <w:r>
        <w:rPr>
          <w:rStyle w:val="6"/>
          <w:rFonts w:hint="default" w:ascii="Helvetica" w:hAnsi="Helvetica" w:eastAsia="Helvetica" w:cs="Helvetica"/>
          <w:i w:val="0"/>
          <w:iCs w:val="0"/>
          <w:caps w:val="0"/>
          <w:color w:val="0066CC"/>
          <w:spacing w:val="0"/>
          <w:sz w:val="28"/>
          <w:szCs w:val="28"/>
          <w:u w:val="none"/>
          <w:shd w:val="clear" w:fill="FFFFFF"/>
        </w:rPr>
        <w:t>环县博物馆</w:t>
      </w:r>
      <w:r>
        <w:rPr>
          <w:rStyle w:val="6"/>
          <w:rFonts w:hint="eastAsia" w:ascii="Helvetica" w:hAnsi="Helvetica" w:eastAsia="宋体" w:cs="Helvetica"/>
          <w:i w:val="0"/>
          <w:iCs w:val="0"/>
          <w:caps w:val="0"/>
          <w:color w:val="0066CC"/>
          <w:spacing w:val="0"/>
          <w:sz w:val="28"/>
          <w:szCs w:val="28"/>
          <w:u w:val="none"/>
          <w:shd w:val="clear" w:fill="FFFFFF"/>
          <w:lang w:eastAsia="zh-CN"/>
        </w:rPr>
        <w:t>转移支付绩效自评报告及自评表（省级）</w:t>
      </w:r>
      <w:r>
        <w:rPr>
          <w:rStyle w:val="6"/>
          <w:rFonts w:hint="default" w:ascii="Helvetica" w:hAnsi="Helvetica" w:eastAsia="Helvetica" w:cs="Helvetica"/>
          <w:i w:val="0"/>
          <w:iCs w:val="0"/>
          <w:caps w:val="0"/>
          <w:color w:val="0066CC"/>
          <w:spacing w:val="0"/>
          <w:sz w:val="28"/>
          <w:szCs w:val="28"/>
          <w:u w:val="none"/>
          <w:bdr w:val="none" w:color="auto" w:sz="0" w:space="0"/>
          <w:shd w:val="clear" w:fill="FFFFFF"/>
        </w:rPr>
        <w:t>.pdf</w:t>
      </w:r>
      <w:r>
        <w:rPr>
          <w:rFonts w:hint="default" w:ascii="Helvetica" w:hAnsi="Helvetica" w:eastAsia="Helvetica" w:cs="Helvetica"/>
          <w:i w:val="0"/>
          <w:iCs w:val="0"/>
          <w:caps w:val="0"/>
          <w:color w:val="0066CC"/>
          <w:spacing w:val="0"/>
          <w:sz w:val="28"/>
          <w:szCs w:val="28"/>
          <w:u w:val="none"/>
          <w:bdr w:val="none" w:color="auto" w:sz="0" w:space="0"/>
          <w:shd w:val="clear" w:fill="FFFFFF"/>
        </w:rPr>
        <w:fldChar w:fldCharType="end"/>
      </w:r>
    </w:p>
    <w:p w14:paraId="7530D8D2">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42992"/>
    <w:rsid w:val="33F94067"/>
    <w:rsid w:val="3A602052"/>
    <w:rsid w:val="4B342992"/>
    <w:rsid w:val="514E10F6"/>
    <w:rsid w:val="55906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3741</Words>
  <Characters>4003</Characters>
  <Lines>0</Lines>
  <Paragraphs>0</Paragraphs>
  <TotalTime>10</TotalTime>
  <ScaleCrop>false</ScaleCrop>
  <LinksUpToDate>false</LinksUpToDate>
  <CharactersWithSpaces>4028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2025-09-25T07:17:00Z</dcterms:created>
  <dc:creator>张悦悦</dc:creator>
  <cp:lastModifiedBy>张悦悦</cp:lastModifiedBy>
  <dcterms:modified xsi:type="dcterms:W3CDTF">2025-09-25T07:49:35Z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E376B460A43646108EDBCF7EBD742862_11</vt:lpwstr>
  </property>
  <property fmtid="{D5CDD505-2E9C-101B-9397-08002B2CF9AE}" pid="4" name="KSOTemplateDocerSaveRecord">
    <vt:lpwstr>eyJoZGlkIjoiN2ZlYjNmNmQzMmY0YTE1NjU0MzVjNGVlMTgwNDBiYzgiLCJ1c2VySWQiOiI0NDAwNzIwODEifQ==</vt:lpwstr>
  </property>
</Properties>
</file>