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C0F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年税收返还和转移支付的说明</w:t>
      </w:r>
    </w:p>
    <w:p w14:paraId="30DAEB5A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</w:rPr>
      </w:pPr>
    </w:p>
    <w:p w14:paraId="57B09E52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</w:rPr>
        <w:t>1.税收返还收入</w:t>
      </w:r>
    </w:p>
    <w:p w14:paraId="7AC26CA5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年财政决算结算情况和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年转移支付预下达情况，综合考虑国家财税政策调整情况，测定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年税收返还收入为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</w:rPr>
        <w:t>7475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万元。</w:t>
      </w:r>
    </w:p>
    <w:p w14:paraId="73937F8B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（1）所得税返还补助93万元；</w:t>
      </w:r>
    </w:p>
    <w:p w14:paraId="47C727AA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（2）成品油价格改革税收返还19万元；</w:t>
      </w:r>
    </w:p>
    <w:p w14:paraId="7424273B"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（3）增值税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和消费税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税收返还收入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660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583A7655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）增值税五五分享税收返还收入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6703万元；</w:t>
      </w:r>
    </w:p>
    <w:p w14:paraId="3A287372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</w:rPr>
        <w:t>2.一般性转移支付补助收入</w:t>
      </w:r>
    </w:p>
    <w:p w14:paraId="59EF2949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年，一般性转移支付补助收入预计完成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18.89亿元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，其中：</w:t>
      </w:r>
    </w:p>
    <w:p w14:paraId="67C23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均衡性转移支付收入10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亿元；</w:t>
      </w:r>
    </w:p>
    <w:p w14:paraId="0F380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生态功能区转移支付收入8022万元；</w:t>
      </w:r>
    </w:p>
    <w:p w14:paraId="28AA9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县级财力保障补助收入2.66亿元；</w:t>
      </w:r>
    </w:p>
    <w:p w14:paraId="73344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定额结算补助2.1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亿元；</w:t>
      </w:r>
      <w:bookmarkStart w:id="0" w:name="_GoBack"/>
      <w:bookmarkEnd w:id="0"/>
    </w:p>
    <w:p w14:paraId="196FB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各项结算补助收入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9416049">
      <w:pPr>
        <w:widowControl/>
        <w:shd w:val="clear" w:color="auto" w:fill="FFFFFF"/>
        <w:spacing w:line="555" w:lineRule="atLeast"/>
        <w:ind w:firstLine="645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</w:rPr>
        <w:t>3.上级专项转移支付收入2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</w:rPr>
        <w:t>亿元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穝灿砰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E4E54B3-919D-4606-B47C-0E15B1B55C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F4AF80-8070-4690-BF7D-83D10545B3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Y1NGRlMzJhZWEwM2M0ZjE0MjI5YTQ5ZTJlODMifQ=="/>
  </w:docVars>
  <w:rsids>
    <w:rsidRoot w:val="00E766D1"/>
    <w:rsid w:val="00004EC2"/>
    <w:rsid w:val="00014D5D"/>
    <w:rsid w:val="000325EF"/>
    <w:rsid w:val="00127369"/>
    <w:rsid w:val="002065D9"/>
    <w:rsid w:val="0028248D"/>
    <w:rsid w:val="003025EB"/>
    <w:rsid w:val="00322885"/>
    <w:rsid w:val="003709DB"/>
    <w:rsid w:val="0037114D"/>
    <w:rsid w:val="003958A4"/>
    <w:rsid w:val="003A31E2"/>
    <w:rsid w:val="003A4E55"/>
    <w:rsid w:val="00443E4E"/>
    <w:rsid w:val="005A3ABB"/>
    <w:rsid w:val="005F4F33"/>
    <w:rsid w:val="006843A6"/>
    <w:rsid w:val="006F67BC"/>
    <w:rsid w:val="008C7F7A"/>
    <w:rsid w:val="00994594"/>
    <w:rsid w:val="009E3F12"/>
    <w:rsid w:val="00A50E72"/>
    <w:rsid w:val="00AE2357"/>
    <w:rsid w:val="00BF5968"/>
    <w:rsid w:val="00D05E96"/>
    <w:rsid w:val="00E25899"/>
    <w:rsid w:val="00E766D1"/>
    <w:rsid w:val="00ED06E5"/>
    <w:rsid w:val="00ED5400"/>
    <w:rsid w:val="00ED693F"/>
    <w:rsid w:val="05BC001D"/>
    <w:rsid w:val="0FB85611"/>
    <w:rsid w:val="14D65105"/>
    <w:rsid w:val="1F5E564A"/>
    <w:rsid w:val="23893F39"/>
    <w:rsid w:val="26AD1794"/>
    <w:rsid w:val="27CC55B4"/>
    <w:rsid w:val="437E6D40"/>
    <w:rsid w:val="58333776"/>
    <w:rsid w:val="59D24FA4"/>
    <w:rsid w:val="5E481089"/>
    <w:rsid w:val="63EA26B5"/>
    <w:rsid w:val="6418191F"/>
    <w:rsid w:val="71041E98"/>
    <w:rsid w:val="72BA43E6"/>
    <w:rsid w:val="786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298</Characters>
  <Lines>3</Lines>
  <Paragraphs>1</Paragraphs>
  <TotalTime>4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2017-05-09T03:07:00Z</dcterms:created>
  <dc:creator>pc</dc:creator>
  <cp:lastModifiedBy>戏中戏</cp:lastModifiedBy>
  <dcterms:modified xsi:type="dcterms:W3CDTF">2026-02-12T13:39:29Z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7CD74AE370494751A66BD93DC6D32EE4_13</vt:lpwstr>
  </property>
  <property fmtid="{D5CDD505-2E9C-101B-9397-08002B2CF9AE}" pid="4" name="KSOTemplateDocerSaveRecord">
    <vt:lpwstr>eyJoZGlkIjoiMDg3YzdlMDI2MDg0NjQ4Yjc5OTQ5ODlkZmNiN2VlM2MiLCJ1c2VySWQiOiI0NDkxMDIzMzQifQ==</vt:lpwstr>
  </property>
</Properties>
</file>