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2A277">
      <w:pPr>
        <w:spacing w:line="660" w:lineRule="exact"/>
        <w:jc w:val="center"/>
        <w:rPr>
          <w:rFonts w:ascii="宋体" w:hAnsi="宋体" w:cs="宋体"/>
          <w:b/>
          <w:bCs/>
          <w:kern w:val="0"/>
          <w:sz w:val="44"/>
          <w:szCs w:val="44"/>
        </w:rPr>
      </w:pPr>
    </w:p>
    <w:p w14:paraId="111A2A79">
      <w:pPr>
        <w:spacing w:line="660" w:lineRule="exact"/>
        <w:jc w:val="center"/>
        <w:rPr>
          <w:rFonts w:ascii="宋体" w:hAnsi="宋体" w:cs="宋体"/>
          <w:b/>
          <w:bCs/>
          <w:kern w:val="0"/>
          <w:sz w:val="44"/>
          <w:szCs w:val="44"/>
        </w:rPr>
      </w:pPr>
    </w:p>
    <w:p w14:paraId="361F6BEC">
      <w:pPr>
        <w:spacing w:line="660" w:lineRule="exact"/>
        <w:jc w:val="center"/>
        <w:rPr>
          <w:rFonts w:ascii="宋体" w:hAnsi="宋体" w:cs="宋体"/>
          <w:b/>
          <w:bCs/>
          <w:kern w:val="0"/>
          <w:sz w:val="44"/>
          <w:szCs w:val="44"/>
        </w:rPr>
      </w:pPr>
    </w:p>
    <w:p w14:paraId="1F142B6D">
      <w:pPr>
        <w:spacing w:line="660" w:lineRule="exact"/>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rPr>
        <w:t>环县</w:t>
      </w:r>
      <w:r>
        <w:rPr>
          <w:rFonts w:hint="eastAsia" w:ascii="方正小标宋简体" w:hAnsi="方正小标宋简体" w:eastAsia="方正小标宋简体" w:cs="方正小标宋简体"/>
          <w:b w:val="0"/>
          <w:bCs w:val="0"/>
          <w:kern w:val="0"/>
          <w:sz w:val="44"/>
          <w:szCs w:val="44"/>
          <w:lang w:val="en-US" w:eastAsia="zh-CN"/>
        </w:rPr>
        <w:t>红十字会</w:t>
      </w:r>
    </w:p>
    <w:p w14:paraId="5E461663">
      <w:pPr>
        <w:spacing w:line="660" w:lineRule="exact"/>
        <w:jc w:val="center"/>
        <w:rPr>
          <w:rFonts w:hint="eastAsia" w:ascii="方正小标宋简体" w:hAnsi="方正小标宋简体" w:eastAsia="方正小标宋简体" w:cs="方正小标宋简体"/>
          <w:b w:val="0"/>
          <w:bCs w:val="0"/>
          <w:kern w:val="0"/>
          <w:sz w:val="44"/>
          <w:szCs w:val="44"/>
          <w:lang w:val="en-US" w:eastAsia="zh-CN"/>
        </w:rPr>
      </w:pPr>
    </w:p>
    <w:p w14:paraId="56C11A13">
      <w:pPr>
        <w:spacing w:line="660" w:lineRule="exact"/>
        <w:jc w:val="center"/>
        <w:rPr>
          <w:rFonts w:hint="eastAsia" w:ascii="方正小标宋简体" w:hAnsi="方正小标宋简体" w:eastAsia="方正小标宋简体" w:cs="方正小标宋简体"/>
          <w:b w:val="0"/>
          <w:bCs w:val="0"/>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方正小标宋简体" w:hAnsi="方正小标宋简体" w:eastAsia="方正小标宋简体" w:cs="方正小标宋简体"/>
          <w:b w:val="0"/>
          <w:bCs w:val="0"/>
          <w:kern w:val="0"/>
          <w:sz w:val="44"/>
          <w:szCs w:val="44"/>
        </w:rPr>
        <w:t>202</w:t>
      </w:r>
      <w:r>
        <w:rPr>
          <w:rFonts w:hint="eastAsia" w:ascii="方正小标宋简体" w:hAnsi="方正小标宋简体" w:eastAsia="方正小标宋简体" w:cs="方正小标宋简体"/>
          <w:b w:val="0"/>
          <w:bCs w:val="0"/>
          <w:kern w:val="0"/>
          <w:sz w:val="44"/>
          <w:szCs w:val="44"/>
          <w:lang w:val="en-US" w:eastAsia="zh-CN"/>
        </w:rPr>
        <w:t>6</w:t>
      </w:r>
      <w:r>
        <w:rPr>
          <w:rFonts w:hint="eastAsia" w:ascii="方正小标宋简体" w:hAnsi="方正小标宋简体" w:eastAsia="方正小标宋简体" w:cs="方正小标宋简体"/>
          <w:b w:val="0"/>
          <w:bCs w:val="0"/>
          <w:kern w:val="0"/>
          <w:sz w:val="44"/>
          <w:szCs w:val="44"/>
        </w:rPr>
        <w:t xml:space="preserve">年单位预算公开情况说明 </w:t>
      </w:r>
    </w:p>
    <w:p w14:paraId="491231DB">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5A0F6810">
      <w:pPr>
        <w:spacing w:line="660" w:lineRule="exact"/>
        <w:jc w:val="center"/>
        <w:rPr>
          <w:rFonts w:ascii="宋体" w:hAnsi="宋体" w:cs="宋体"/>
          <w:b/>
          <w:bCs/>
          <w:kern w:val="0"/>
          <w:sz w:val="44"/>
          <w:szCs w:val="44"/>
        </w:rPr>
      </w:pPr>
    </w:p>
    <w:p w14:paraId="1C180EEC">
      <w:pPr>
        <w:spacing w:line="30" w:lineRule="exact"/>
        <w:jc w:val="center"/>
        <w:rPr>
          <w:rFonts w:ascii="黑体" w:eastAsia="黑体"/>
          <w:color w:val="000000"/>
          <w:sz w:val="18"/>
          <w:szCs w:val="18"/>
        </w:rPr>
      </w:pPr>
    </w:p>
    <w:p w14:paraId="620136CB">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第一部分单位基本概况</w:t>
      </w:r>
    </w:p>
    <w:p w14:paraId="639FF96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一、单位职责</w:t>
      </w:r>
    </w:p>
    <w:p w14:paraId="0B2F3D8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2E5859D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lang w:eastAsia="zh-CN"/>
        </w:rPr>
        <w:t>年</w:t>
      </w:r>
      <w:r>
        <w:rPr>
          <w:rFonts w:hint="eastAsia" w:ascii="仿宋_GB2312" w:hAnsi="仿宋" w:eastAsia="仿宋_GB2312"/>
          <w:b/>
          <w:color w:val="000000"/>
          <w:sz w:val="30"/>
          <w:szCs w:val="30"/>
        </w:rPr>
        <w:t>单位预算情况说明</w:t>
      </w:r>
    </w:p>
    <w:p w14:paraId="0E7B08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一、收支总体情况</w:t>
      </w:r>
    </w:p>
    <w:p w14:paraId="210346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二、一般公共预算情况</w:t>
      </w:r>
    </w:p>
    <w:p w14:paraId="15B5DCA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三、一般公共预算财政拨款“三公”经费、培训费、会议费等情况</w:t>
      </w:r>
    </w:p>
    <w:p w14:paraId="7CDE8ED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四、一般公共预算财政拨款机关运行经费情况</w:t>
      </w:r>
    </w:p>
    <w:p w14:paraId="011AB35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五、政府采购安排情况</w:t>
      </w:r>
    </w:p>
    <w:p w14:paraId="785EAD0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六、国有资产占用情况</w:t>
      </w:r>
    </w:p>
    <w:p w14:paraId="631FD32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七、其他重要事项情况说明</w:t>
      </w:r>
    </w:p>
    <w:p w14:paraId="56F3A79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八、预算绩效管理情况</w:t>
      </w:r>
    </w:p>
    <w:p w14:paraId="5C70A5A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九、名词解释</w:t>
      </w:r>
    </w:p>
    <w:p w14:paraId="688F6C5A">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lang w:eastAsia="zh-CN"/>
        </w:rPr>
        <w:t>年</w:t>
      </w:r>
      <w:r>
        <w:rPr>
          <w:rFonts w:hint="eastAsia" w:ascii="仿宋_GB2312" w:hAnsi="仿宋" w:eastAsia="仿宋_GB2312"/>
          <w:b/>
          <w:color w:val="000000"/>
          <w:sz w:val="30"/>
          <w:szCs w:val="30"/>
        </w:rPr>
        <w:t>部门（单位）预算公开表</w:t>
      </w:r>
    </w:p>
    <w:p w14:paraId="613CA87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6F189D8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1E60F16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0819EBD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65794E6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79C1A13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1452354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30D312DA">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2C870D2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5410C12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21CFA8A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3686B9B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698F2BD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w:t>
      </w:r>
    </w:p>
    <w:p w14:paraId="3490F3AD">
      <w:pPr>
        <w:spacing w:line="660" w:lineRule="exact"/>
        <w:jc w:val="center"/>
        <w:rPr>
          <w:rFonts w:ascii="仿宋_GB2312" w:hAnsi="宋体" w:eastAsia="仿宋_GB2312" w:cs="宋体"/>
          <w:b/>
          <w:bCs/>
          <w:kern w:val="0"/>
          <w:sz w:val="44"/>
          <w:szCs w:val="44"/>
        </w:rPr>
      </w:pPr>
    </w:p>
    <w:p w14:paraId="37E10C44">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FA04D11">
      <w:pPr>
        <w:spacing w:line="600" w:lineRule="exact"/>
        <w:jc w:val="center"/>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前  言</w:t>
      </w:r>
    </w:p>
    <w:p w14:paraId="53B96023">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lang w:eastAsia="zh-CN"/>
        </w:rPr>
        <w:t>年</w:t>
      </w:r>
      <w:r>
        <w:rPr>
          <w:rFonts w:hint="eastAsia" w:ascii="仿宋_GB2312" w:hAnsi="仿宋" w:eastAsia="仿宋_GB2312" w:cs="宋体"/>
          <w:kern w:val="0"/>
          <w:sz w:val="32"/>
          <w:szCs w:val="32"/>
        </w:rPr>
        <w:t>环县</w:t>
      </w:r>
      <w:r>
        <w:rPr>
          <w:rFonts w:hint="eastAsia" w:ascii="仿宋_GB2312" w:hAnsi="仿宋" w:eastAsia="仿宋_GB2312" w:cs="宋体"/>
          <w:kern w:val="0"/>
          <w:sz w:val="32"/>
          <w:szCs w:val="32"/>
          <w:lang w:val="en-US" w:eastAsia="zh-CN"/>
        </w:rPr>
        <w:t>环县红十字会</w:t>
      </w:r>
      <w:r>
        <w:rPr>
          <w:rFonts w:hint="eastAsia" w:ascii="仿宋_GB2312" w:hAnsi="仿宋" w:eastAsia="仿宋_GB2312" w:cs="宋体"/>
          <w:kern w:val="0"/>
          <w:sz w:val="32"/>
          <w:szCs w:val="32"/>
        </w:rPr>
        <w:t>部门预算公开如下：</w:t>
      </w:r>
    </w:p>
    <w:p w14:paraId="09AA0C30">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14:paraId="63307D79">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环县</w:t>
      </w:r>
      <w:r>
        <w:rPr>
          <w:rFonts w:hint="eastAsia" w:ascii="仿宋_GB2312" w:hAnsi="仿宋" w:eastAsia="仿宋_GB2312" w:cs="宋体"/>
          <w:kern w:val="0"/>
          <w:sz w:val="32"/>
          <w:szCs w:val="32"/>
          <w:lang w:val="en-US" w:eastAsia="zh-CN"/>
        </w:rPr>
        <w:t>红十字会</w:t>
      </w:r>
      <w:r>
        <w:rPr>
          <w:rFonts w:hint="eastAsia" w:ascii="仿宋_GB2312" w:hAnsi="仿宋" w:eastAsia="仿宋_GB2312" w:cs="宋体"/>
          <w:kern w:val="0"/>
          <w:sz w:val="32"/>
          <w:szCs w:val="32"/>
        </w:rPr>
        <w:t>为正科级事业单位，主要职责是：宣传贯彻《中华人民共和国红十字会法》及实施办法等有关法律、法规，负责制定全县红十字会工作规划并组织实施。开展救援、救灾的相关工作，建立红十字应急救援体系。在战争、武装冲突和自然灾害、事故灾难、公共卫生事件等突发事件中，对伤病人员和其他受害者提供紧急救援和人道救助。开展应急救护培训，普及应急救护、防灾避险和卫生健康知识，组织志愿者参与现场救护。参与、推动无偿献血、遗体和人体器官捐献工作，参与开展造血干细胞捐献的相关工作。组织开展红十字志愿服务、红十字青少年工作。参加国际人道主义救援工作，宣传国际红十字和红新月运动的基本原则和日内瓦公约及其附加议定书，依照日内瓦公约及其附加议定书的有关规定开展工作。依照国际红十字和红新月运动的基本原则，完成县委、县政府委托事宜。协助人民政府开展与其职责相关的其他人道主义服务活动。承办县委、县政府和市红十字会交办的其他任务。</w:t>
      </w:r>
    </w:p>
    <w:p w14:paraId="7CCBE9B7">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35D21B80">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045975A1">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环县</w:t>
      </w:r>
      <w:r>
        <w:rPr>
          <w:rFonts w:hint="eastAsia" w:ascii="仿宋_GB2312" w:hAnsi="仿宋" w:eastAsia="仿宋_GB2312" w:cs="宋体"/>
          <w:kern w:val="0"/>
          <w:sz w:val="32"/>
          <w:szCs w:val="32"/>
          <w:lang w:val="en-US" w:eastAsia="zh-CN"/>
        </w:rPr>
        <w:t>红十字会</w:t>
      </w:r>
      <w:r>
        <w:rPr>
          <w:rFonts w:hint="eastAsia" w:ascii="仿宋_GB2312" w:hAnsi="仿宋" w:eastAsia="仿宋_GB2312" w:cs="宋体"/>
          <w:kern w:val="0"/>
          <w:sz w:val="32"/>
          <w:szCs w:val="32"/>
        </w:rPr>
        <w:t>内设</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个股（办），分别为：</w:t>
      </w:r>
      <w:r>
        <w:rPr>
          <w:rFonts w:hint="eastAsia" w:ascii="楷体_GB2312" w:hAnsi="Times New Roman" w:eastAsia="楷体_GB2312" w:cs="Times New Roman"/>
          <w:b/>
          <w:sz w:val="32"/>
        </w:rPr>
        <w:t>综合办公室</w:t>
      </w:r>
      <w:r>
        <w:rPr>
          <w:rFonts w:hint="eastAsia" w:ascii="楷体_GB2312" w:hAnsi="Times New Roman" w:eastAsia="楷体_GB2312" w:cs="Times New Roman"/>
          <w:b/>
          <w:sz w:val="32"/>
          <w:lang w:eastAsia="zh-CN"/>
        </w:rPr>
        <w:t>、</w:t>
      </w:r>
      <w:r>
        <w:rPr>
          <w:rFonts w:hint="eastAsia" w:ascii="楷体_GB2312" w:hAnsi="Times New Roman" w:eastAsia="楷体_GB2312" w:cs="Times New Roman"/>
          <w:b/>
          <w:sz w:val="32"/>
        </w:rPr>
        <w:t>备灾救灾股</w:t>
      </w:r>
      <w:r>
        <w:rPr>
          <w:rFonts w:hint="eastAsia" w:ascii="楷体_GB2312" w:hAnsi="Times New Roman" w:eastAsia="楷体_GB2312" w:cs="Times New Roman"/>
          <w:b/>
          <w:sz w:val="32"/>
          <w:lang w:eastAsia="zh-CN"/>
        </w:rPr>
        <w:t>、</w:t>
      </w:r>
      <w:r>
        <w:rPr>
          <w:rFonts w:hint="eastAsia" w:ascii="楷体_GB2312" w:hAnsi="Times New Roman" w:eastAsia="楷体_GB2312" w:cs="Times New Roman"/>
          <w:b/>
          <w:sz w:val="32"/>
        </w:rPr>
        <w:t>织宣教股。</w:t>
      </w:r>
    </w:p>
    <w:p w14:paraId="397191B2">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1C8028AD">
      <w:pPr>
        <w:keepNext w:val="0"/>
        <w:keepLines w:val="0"/>
        <w:pageBreakBefore w:val="0"/>
        <w:tabs>
          <w:tab w:val="left" w:pos="840"/>
        </w:tabs>
        <w:kinsoku/>
        <w:wordWrap/>
        <w:overflowPunct/>
        <w:topLinePunct w:val="0"/>
        <w:autoSpaceDE/>
        <w:autoSpaceDN/>
        <w:bidi w:val="0"/>
        <w:adjustRightInd/>
        <w:snapToGrid/>
        <w:spacing w:line="600" w:lineRule="exact"/>
        <w:ind w:firstLine="600" w:firstLineChars="200"/>
        <w:textAlignment w:val="auto"/>
        <w:rPr>
          <w:rFonts w:ascii="仿宋_GB2312" w:hAnsi="仿宋" w:eastAsia="仿宋_GB2312" w:cs="宋体"/>
          <w:kern w:val="0"/>
          <w:sz w:val="32"/>
          <w:szCs w:val="32"/>
        </w:rPr>
      </w:pPr>
      <w:r>
        <w:rPr>
          <w:rFonts w:hint="default" w:ascii="Times New Roman" w:hAnsi="Times New Roman" w:eastAsia="仿宋_GB2312" w:cs="Times New Roman"/>
          <w:b w:val="0"/>
          <w:i w:val="0"/>
          <w:caps w:val="0"/>
          <w:color w:val="000000"/>
          <w:spacing w:val="0"/>
          <w:sz w:val="30"/>
          <w:szCs w:val="30"/>
        </w:rPr>
        <w:t>环县红十字会</w:t>
      </w:r>
      <w:r>
        <w:rPr>
          <w:rFonts w:hint="default" w:ascii="Times New Roman" w:hAnsi="Times New Roman" w:eastAsia="仿宋_GB2312" w:cs="Times New Roman"/>
          <w:sz w:val="32"/>
          <w:szCs w:val="32"/>
        </w:rPr>
        <w:t>是</w:t>
      </w:r>
      <w:r>
        <w:rPr>
          <w:rFonts w:hint="default" w:ascii="Times New Roman" w:hAnsi="Times New Roman" w:eastAsia="仿宋_GB2312" w:cs="Times New Roman"/>
          <w:b w:val="0"/>
          <w:i w:val="0"/>
          <w:caps w:val="0"/>
          <w:color w:val="000000"/>
          <w:spacing w:val="0"/>
          <w:sz w:val="30"/>
          <w:szCs w:val="30"/>
        </w:rPr>
        <w:t>独立编制</w:t>
      </w:r>
      <w:r>
        <w:rPr>
          <w:rFonts w:hint="default" w:ascii="Times New Roman" w:hAnsi="Times New Roman" w:eastAsia="仿宋_GB2312" w:cs="Times New Roman"/>
          <w:b w:val="0"/>
          <w:i w:val="0"/>
          <w:caps w:val="0"/>
          <w:color w:val="000000"/>
          <w:spacing w:val="0"/>
          <w:sz w:val="30"/>
          <w:szCs w:val="30"/>
          <w:lang w:val="en-US" w:eastAsia="zh-CN"/>
        </w:rPr>
        <w:t>、</w:t>
      </w:r>
      <w:r>
        <w:rPr>
          <w:rFonts w:hint="default" w:ascii="Times New Roman" w:hAnsi="Times New Roman" w:eastAsia="仿宋_GB2312" w:cs="Times New Roman"/>
          <w:sz w:val="32"/>
          <w:szCs w:val="32"/>
        </w:rPr>
        <w:t>全额拨款</w:t>
      </w:r>
      <w:r>
        <w:rPr>
          <w:rFonts w:hint="default" w:ascii="Times New Roman" w:hAnsi="Times New Roman" w:eastAsia="仿宋_GB2312" w:cs="Times New Roman"/>
          <w:kern w:val="0"/>
          <w:sz w:val="32"/>
          <w:szCs w:val="32"/>
        </w:rPr>
        <w:t>参照公务员法管理事业单位</w:t>
      </w:r>
      <w:r>
        <w:rPr>
          <w:rFonts w:hint="default" w:ascii="Times New Roman" w:hAnsi="Times New Roman" w:eastAsia="仿宋_GB2312" w:cs="Times New Roman"/>
          <w:sz w:val="32"/>
          <w:szCs w:val="32"/>
        </w:rPr>
        <w:t>。</w:t>
      </w:r>
    </w:p>
    <w:p w14:paraId="7638FD4F">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1C7B896C">
      <w:pPr>
        <w:spacing w:line="600" w:lineRule="exact"/>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无</w:t>
      </w:r>
    </w:p>
    <w:p w14:paraId="4C0ACC75">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55527EDE">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lang w:eastAsia="zh-CN"/>
        </w:rPr>
        <w:t>年</w:t>
      </w:r>
      <w:r>
        <w:rPr>
          <w:rFonts w:hint="eastAsia" w:ascii="仿宋_GB2312" w:hAnsi="仿宋" w:eastAsia="仿宋_GB2312" w:cs="宋体"/>
          <w:kern w:val="0"/>
          <w:sz w:val="32"/>
          <w:szCs w:val="32"/>
        </w:rPr>
        <w:t>部门（单位）收支包括机关预算和直属单位预算在内的汇总情况。</w:t>
      </w:r>
    </w:p>
    <w:p w14:paraId="291ACB89">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lang w:eastAsia="zh-CN"/>
        </w:rPr>
        <w:t>年</w:t>
      </w:r>
      <w:r>
        <w:rPr>
          <w:rFonts w:hint="eastAsia" w:ascii="仿宋_GB2312" w:hAnsi="仿宋" w:eastAsia="仿宋_GB2312" w:cs="宋体"/>
          <w:kern w:val="0"/>
          <w:sz w:val="32"/>
          <w:szCs w:val="32"/>
        </w:rPr>
        <w:t>部门收支总预算</w:t>
      </w:r>
      <w:r>
        <w:rPr>
          <w:rFonts w:hint="eastAsia" w:ascii="仿宋_GB2312" w:hAnsi="仿宋" w:eastAsia="仿宋_GB2312" w:cs="宋体"/>
          <w:kern w:val="0"/>
          <w:sz w:val="32"/>
          <w:szCs w:val="32"/>
          <w:lang w:val="en-US" w:eastAsia="zh-CN"/>
        </w:rPr>
        <w:t>111.42</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55C10FA2">
      <w:pPr>
        <w:numPr>
          <w:ilvl w:val="0"/>
          <w:numId w:val="1"/>
        </w:numPr>
        <w:spacing w:line="60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收入预算</w:t>
      </w:r>
    </w:p>
    <w:p w14:paraId="4D1CA4BD">
      <w:pPr>
        <w:numPr>
          <w:ilvl w:val="0"/>
          <w:numId w:val="0"/>
        </w:num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收入预算</w:t>
      </w:r>
      <w:r>
        <w:rPr>
          <w:rFonts w:hint="eastAsia" w:ascii="仿宋_GB2312" w:hAnsi="仿宋" w:eastAsia="仿宋_GB2312"/>
          <w:sz w:val="32"/>
          <w:szCs w:val="32"/>
          <w:lang w:val="en-US" w:eastAsia="zh-CN"/>
        </w:rPr>
        <w:t>111.42</w:t>
      </w:r>
      <w:r>
        <w:rPr>
          <w:rFonts w:hint="eastAsia" w:ascii="仿宋_GB2312" w:hAnsi="仿宋" w:eastAsia="仿宋_GB2312"/>
          <w:sz w:val="32"/>
          <w:szCs w:val="32"/>
        </w:rPr>
        <w:t>万元（详见部门/单位预算公开表1,2），</w:t>
      </w:r>
      <w:r>
        <w:rPr>
          <w:rFonts w:hint="eastAsia" w:ascii="仿宋_GB2312" w:hAnsi="仿宋" w:eastAsia="仿宋_GB2312" w:cs="宋体"/>
          <w:kern w:val="0"/>
          <w:sz w:val="32"/>
          <w:szCs w:val="32"/>
        </w:rPr>
        <w:t>比</w:t>
      </w:r>
      <w:r>
        <w:rPr>
          <w:rFonts w:hint="eastAsia" w:ascii="仿宋_GB2312" w:hAnsi="仿宋" w:eastAsia="仿宋_GB2312" w:cs="宋体"/>
          <w:kern w:val="0"/>
          <w:sz w:val="32"/>
          <w:szCs w:val="32"/>
          <w:lang w:eastAsia="zh-CN"/>
        </w:rPr>
        <w:t>20</w:t>
      </w:r>
      <w:r>
        <w:rPr>
          <w:rFonts w:hint="eastAsia" w:ascii="仿宋_GB2312" w:hAnsi="仿宋" w:eastAsia="仿宋_GB2312" w:cs="宋体"/>
          <w:kern w:val="0"/>
          <w:sz w:val="32"/>
          <w:szCs w:val="32"/>
          <w:lang w:val="en-US" w:eastAsia="zh-CN"/>
        </w:rPr>
        <w:t>25</w:t>
      </w:r>
      <w:r>
        <w:rPr>
          <w:rFonts w:hint="eastAsia" w:ascii="仿宋_GB2312" w:hAnsi="仿宋" w:eastAsia="仿宋_GB2312" w:cs="宋体"/>
          <w:kern w:val="0"/>
          <w:sz w:val="32"/>
          <w:szCs w:val="32"/>
          <w:lang w:eastAsia="zh-CN"/>
        </w:rPr>
        <w:t>年</w:t>
      </w:r>
      <w:r>
        <w:rPr>
          <w:rFonts w:hint="eastAsia" w:ascii="仿宋_GB2312" w:hAnsi="仿宋" w:eastAsia="仿宋_GB2312" w:cs="宋体"/>
          <w:kern w:val="0"/>
          <w:sz w:val="32"/>
          <w:szCs w:val="32"/>
        </w:rPr>
        <w:t>预算收入</w:t>
      </w:r>
      <w:r>
        <w:rPr>
          <w:rFonts w:hint="eastAsia" w:ascii="仿宋_GB2312" w:hAnsi="仿宋" w:eastAsia="仿宋_GB2312" w:cs="宋体"/>
          <w:kern w:val="0"/>
          <w:sz w:val="32"/>
          <w:szCs w:val="32"/>
          <w:lang w:val="en-US" w:eastAsia="zh-CN"/>
        </w:rPr>
        <w:t>增加17.20</w:t>
      </w:r>
      <w:r>
        <w:rPr>
          <w:rFonts w:hint="eastAsia" w:ascii="仿宋_GB2312" w:hAnsi="仿宋" w:eastAsia="仿宋_GB2312" w:cs="宋体"/>
          <w:kern w:val="0"/>
          <w:sz w:val="32"/>
          <w:szCs w:val="32"/>
        </w:rPr>
        <w:t>元,</w:t>
      </w:r>
      <w:r>
        <w:rPr>
          <w:rFonts w:hint="eastAsia" w:ascii="仿宋_GB2312" w:hAnsi="仿宋" w:eastAsia="仿宋_GB2312" w:cs="宋体"/>
          <w:kern w:val="0"/>
          <w:sz w:val="32"/>
          <w:szCs w:val="32"/>
          <w:lang w:val="en-US" w:eastAsia="zh-CN"/>
        </w:rPr>
        <w:t>增加18.25</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增加</w:t>
      </w:r>
      <w:r>
        <w:rPr>
          <w:rFonts w:hint="eastAsia" w:ascii="仿宋_GB2312" w:hAnsi="仿宋" w:eastAsia="仿宋_GB2312" w:cs="宋体"/>
          <w:kern w:val="0"/>
          <w:sz w:val="32"/>
          <w:szCs w:val="32"/>
        </w:rPr>
        <w:t>的主要原因是</w:t>
      </w:r>
      <w:r>
        <w:rPr>
          <w:rFonts w:hint="eastAsia" w:ascii="仿宋_GB2312" w:hAnsi="仿宋" w:eastAsia="仿宋_GB2312" w:cs="宋体"/>
          <w:kern w:val="0"/>
          <w:sz w:val="32"/>
          <w:szCs w:val="32"/>
          <w:lang w:val="en-US" w:eastAsia="zh-CN"/>
        </w:rPr>
        <w:t>在职人员调入及工资薪金调增</w:t>
      </w:r>
      <w:r>
        <w:rPr>
          <w:rFonts w:hint="eastAsia" w:ascii="仿宋_GB2312" w:hAnsi="仿宋" w:eastAsia="仿宋_GB2312"/>
          <w:sz w:val="32"/>
          <w:szCs w:val="32"/>
        </w:rPr>
        <w:t>。包括：</w:t>
      </w:r>
    </w:p>
    <w:p w14:paraId="5EE8C01F">
      <w:pPr>
        <w:widowControl/>
        <w:spacing w:line="560" w:lineRule="exact"/>
        <w:ind w:firstLine="420" w:firstLineChars="200"/>
        <w:jc w:val="left"/>
        <w:rPr>
          <w:rFonts w:ascii="仿宋_GB2312" w:hAnsi="仿宋" w:eastAsia="仿宋_GB2312"/>
          <w:sz w:val="32"/>
          <w:szCs w:val="32"/>
        </w:rPr>
      </w:pPr>
      <w:r>
        <w:drawing>
          <wp:anchor distT="0" distB="0" distL="114300" distR="114300" simplePos="0" relativeHeight="251659264" behindDoc="0" locked="0" layoutInCell="1" allowOverlap="1">
            <wp:simplePos x="0" y="0"/>
            <wp:positionH relativeFrom="column">
              <wp:posOffset>795020</wp:posOffset>
            </wp:positionH>
            <wp:positionV relativeFrom="paragraph">
              <wp:posOffset>2046605</wp:posOffset>
            </wp:positionV>
            <wp:extent cx="4359910" cy="2952115"/>
            <wp:effectExtent l="4445" t="4445" r="17145" b="15240"/>
            <wp:wrapTopAndBottom/>
            <wp:docPr id="8" name="图表 7"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111.42</w:t>
      </w:r>
      <w:r>
        <w:rPr>
          <w:rFonts w:hint="eastAsia" w:ascii="仿宋_GB2312" w:hAnsi="仿宋" w:eastAsia="仿宋_GB2312"/>
          <w:sz w:val="32"/>
          <w:szCs w:val="32"/>
        </w:rPr>
        <w:t>万元，占100.00%；</w:t>
      </w:r>
    </w:p>
    <w:p w14:paraId="221F60D2">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 0万元，占0%；</w:t>
      </w:r>
    </w:p>
    <w:p w14:paraId="28D21FEC">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上年结转收入0万元，占0%；</w:t>
      </w:r>
    </w:p>
    <w:p w14:paraId="201F6D17">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其他收入0万元，占0%。</w:t>
      </w:r>
    </w:p>
    <w:p w14:paraId="711124FE">
      <w:pPr>
        <w:widowControl/>
        <w:spacing w:line="560" w:lineRule="exact"/>
        <w:ind w:firstLine="420" w:firstLineChars="200"/>
        <w:jc w:val="left"/>
        <w:rPr>
          <w:rFonts w:hint="eastAsia"/>
          <w:lang w:val="en-US" w:eastAsia="zh-CN"/>
        </w:rPr>
      </w:pPr>
      <w:r>
        <w:rPr>
          <w:rFonts w:hint="eastAsia"/>
          <w:lang w:val="en-US" w:eastAsia="zh-CN"/>
        </w:rPr>
        <w:t xml:space="preserve"> </w:t>
      </w:r>
    </w:p>
    <w:p w14:paraId="672673D4">
      <w:pPr>
        <w:widowControl/>
        <w:spacing w:line="560" w:lineRule="exact"/>
        <w:ind w:firstLine="420" w:firstLineChars="200"/>
        <w:jc w:val="left"/>
        <w:rPr>
          <w:rFonts w:hint="eastAsia"/>
          <w:lang w:val="en-US" w:eastAsia="zh-CN"/>
        </w:rPr>
      </w:pPr>
    </w:p>
    <w:p w14:paraId="280E140D">
      <w:pPr>
        <w:widowControl/>
        <w:spacing w:line="560" w:lineRule="exact"/>
        <w:ind w:firstLine="643" w:firstLineChars="200"/>
        <w:jc w:val="left"/>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2B0F52E0">
      <w:pPr>
        <w:spacing w:line="600" w:lineRule="exact"/>
        <w:ind w:firstLine="640" w:firstLineChars="200"/>
        <w:rPr>
          <w:rStyle w:val="21"/>
          <w:rFonts w:hint="default" w:hAnsi="仿宋"/>
        </w:rPr>
      </w:pPr>
      <w:r>
        <w:rPr>
          <w:rFonts w:hint="eastAsia" w:ascii="仿宋_GB2312" w:hAnsi="仿宋" w:eastAsia="仿宋_GB2312" w:cs="宋体"/>
          <w:kern w:val="0"/>
          <w:sz w:val="32"/>
          <w:szCs w:val="32"/>
          <w:lang w:eastAsia="zh-CN"/>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lang w:eastAsia="zh-CN"/>
        </w:rPr>
        <w:t>年</w:t>
      </w:r>
      <w:r>
        <w:rPr>
          <w:rFonts w:hint="eastAsia" w:ascii="仿宋_GB2312" w:hAnsi="仿宋" w:eastAsia="仿宋_GB2312" w:cs="宋体"/>
          <w:kern w:val="0"/>
          <w:sz w:val="32"/>
          <w:szCs w:val="32"/>
        </w:rPr>
        <w:t>支出预算</w:t>
      </w:r>
      <w:r>
        <w:rPr>
          <w:rFonts w:hint="eastAsia" w:ascii="仿宋_GB2312" w:hAnsi="仿宋" w:eastAsia="仿宋_GB2312" w:cs="宋体"/>
          <w:kern w:val="0"/>
          <w:sz w:val="32"/>
          <w:szCs w:val="32"/>
          <w:lang w:val="en-US" w:eastAsia="zh-CN"/>
        </w:rPr>
        <w:t>111.42</w:t>
      </w:r>
      <w:r>
        <w:rPr>
          <w:rFonts w:hint="eastAsia" w:ascii="仿宋_GB2312" w:hAnsi="仿宋" w:eastAsia="仿宋_GB2312" w:cs="宋体"/>
          <w:kern w:val="0"/>
          <w:sz w:val="32"/>
          <w:szCs w:val="32"/>
        </w:rPr>
        <w:t>万元（详见部门预算公开表3）,比</w:t>
      </w:r>
      <w:r>
        <w:rPr>
          <w:rFonts w:hint="eastAsia" w:ascii="仿宋_GB2312" w:hAnsi="仿宋" w:eastAsia="仿宋_GB2312" w:cs="宋体"/>
          <w:kern w:val="0"/>
          <w:sz w:val="32"/>
          <w:szCs w:val="32"/>
          <w:lang w:eastAsia="zh-CN"/>
        </w:rPr>
        <w:t>20</w:t>
      </w:r>
      <w:r>
        <w:rPr>
          <w:rFonts w:hint="eastAsia" w:ascii="仿宋_GB2312" w:hAnsi="仿宋" w:eastAsia="仿宋_GB2312" w:cs="宋体"/>
          <w:kern w:val="0"/>
          <w:sz w:val="32"/>
          <w:szCs w:val="32"/>
          <w:lang w:val="en-US" w:eastAsia="zh-CN"/>
        </w:rPr>
        <w:t>25</w:t>
      </w:r>
      <w:r>
        <w:rPr>
          <w:rFonts w:hint="eastAsia" w:ascii="仿宋_GB2312" w:hAnsi="仿宋" w:eastAsia="仿宋_GB2312" w:cs="宋体"/>
          <w:kern w:val="0"/>
          <w:sz w:val="32"/>
          <w:szCs w:val="32"/>
          <w:lang w:eastAsia="zh-CN"/>
        </w:rPr>
        <w:t>年</w:t>
      </w:r>
      <w:r>
        <w:rPr>
          <w:rFonts w:hint="eastAsia" w:ascii="仿宋_GB2312" w:hAnsi="仿宋" w:eastAsia="仿宋_GB2312" w:cs="宋体"/>
          <w:kern w:val="0"/>
          <w:sz w:val="32"/>
          <w:szCs w:val="32"/>
        </w:rPr>
        <w:t>预算收入</w:t>
      </w:r>
      <w:r>
        <w:rPr>
          <w:rFonts w:hint="eastAsia" w:ascii="仿宋_GB2312" w:hAnsi="仿宋" w:eastAsia="仿宋_GB2312" w:cs="宋体"/>
          <w:kern w:val="0"/>
          <w:sz w:val="32"/>
          <w:szCs w:val="32"/>
          <w:lang w:val="en-US" w:eastAsia="zh-CN"/>
        </w:rPr>
        <w:t>增加17.20</w:t>
      </w:r>
      <w:r>
        <w:rPr>
          <w:rFonts w:hint="eastAsia" w:ascii="仿宋_GB2312" w:hAnsi="仿宋" w:eastAsia="仿宋_GB2312" w:cs="宋体"/>
          <w:kern w:val="0"/>
          <w:sz w:val="32"/>
          <w:szCs w:val="32"/>
        </w:rPr>
        <w:t>元,</w:t>
      </w:r>
      <w:r>
        <w:rPr>
          <w:rFonts w:hint="eastAsia" w:ascii="仿宋_GB2312" w:hAnsi="仿宋" w:eastAsia="仿宋_GB2312" w:cs="宋体"/>
          <w:kern w:val="0"/>
          <w:sz w:val="32"/>
          <w:szCs w:val="32"/>
          <w:lang w:val="en-US" w:eastAsia="zh-CN"/>
        </w:rPr>
        <w:t>增加18.25</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增加</w:t>
      </w:r>
      <w:r>
        <w:rPr>
          <w:rFonts w:hint="eastAsia" w:ascii="仿宋_GB2312" w:hAnsi="仿宋" w:eastAsia="仿宋_GB2312" w:cs="宋体"/>
          <w:kern w:val="0"/>
          <w:sz w:val="32"/>
          <w:szCs w:val="32"/>
        </w:rPr>
        <w:t>的主要原因是</w:t>
      </w:r>
      <w:r>
        <w:rPr>
          <w:rFonts w:hint="eastAsia" w:ascii="仿宋_GB2312" w:hAnsi="仿宋" w:eastAsia="仿宋_GB2312" w:cs="宋体"/>
          <w:kern w:val="0"/>
          <w:sz w:val="32"/>
          <w:szCs w:val="32"/>
          <w:lang w:val="en-US" w:eastAsia="zh-CN"/>
        </w:rPr>
        <w:t>在职人员调入及工资薪金调增</w:t>
      </w:r>
      <w:r>
        <w:rPr>
          <w:rFonts w:hint="eastAsia" w:ascii="仿宋_GB2312" w:hAnsi="仿宋" w:eastAsia="仿宋_GB2312" w:cs="宋体"/>
          <w:kern w:val="0"/>
          <w:sz w:val="32"/>
          <w:szCs w:val="32"/>
        </w:rPr>
        <w:t>。</w:t>
      </w:r>
      <w:r>
        <w:rPr>
          <w:rStyle w:val="21"/>
          <w:rFonts w:hint="default" w:hAnsi="仿宋"/>
        </w:rPr>
        <w:t>其中：基本支出</w:t>
      </w:r>
      <w:r>
        <w:rPr>
          <w:rStyle w:val="22"/>
          <w:rFonts w:hint="eastAsia" w:ascii="仿宋_GB2312" w:hAnsi="仿宋" w:eastAsia="仿宋_GB2312"/>
          <w:lang w:val="en-US" w:eastAsia="zh-CN"/>
        </w:rPr>
        <w:t>111.42</w:t>
      </w:r>
      <w:r>
        <w:rPr>
          <w:rStyle w:val="21"/>
          <w:rFonts w:hint="default" w:hAnsi="仿宋"/>
        </w:rPr>
        <w:t>万元，占</w:t>
      </w:r>
      <w:r>
        <w:rPr>
          <w:rStyle w:val="21"/>
          <w:rFonts w:hint="eastAsia" w:hAnsi="仿宋" w:eastAsia="仿宋_GB2312"/>
          <w:lang w:val="en-US" w:eastAsia="zh-CN"/>
        </w:rPr>
        <w:t>100</w:t>
      </w:r>
      <w:r>
        <w:rPr>
          <w:rStyle w:val="22"/>
          <w:rFonts w:hint="eastAsia" w:ascii="仿宋_GB2312" w:hAnsi="仿宋" w:eastAsia="仿宋_GB2312"/>
        </w:rPr>
        <w:t>%</w:t>
      </w:r>
      <w:r>
        <w:rPr>
          <w:rStyle w:val="21"/>
          <w:rFonts w:hint="default" w:hAnsi="仿宋"/>
        </w:rPr>
        <w:t>；项目支出</w:t>
      </w:r>
      <w:r>
        <w:rPr>
          <w:rStyle w:val="22"/>
          <w:rFonts w:hint="eastAsia" w:ascii="仿宋_GB2312" w:hAnsi="仿宋" w:eastAsia="仿宋_GB2312"/>
          <w:lang w:val="en-US" w:eastAsia="zh-CN"/>
        </w:rPr>
        <w:t>0</w:t>
      </w:r>
      <w:r>
        <w:rPr>
          <w:rStyle w:val="21"/>
          <w:rFonts w:hint="default" w:hAnsi="仿宋"/>
        </w:rPr>
        <w:t>万元，占</w:t>
      </w:r>
      <w:r>
        <w:rPr>
          <w:rStyle w:val="22"/>
          <w:rFonts w:hint="eastAsia" w:ascii="仿宋_GB2312" w:hAnsi="仿宋" w:eastAsia="仿宋_GB2312"/>
          <w:lang w:val="en-US" w:eastAsia="zh-CN"/>
        </w:rPr>
        <w:t>0</w:t>
      </w:r>
      <w:r>
        <w:rPr>
          <w:rStyle w:val="22"/>
          <w:rFonts w:hint="eastAsia" w:ascii="仿宋_GB2312" w:hAnsi="仿宋" w:eastAsia="仿宋_GB2312"/>
        </w:rPr>
        <w:t>%</w:t>
      </w:r>
      <w:r>
        <w:rPr>
          <w:rStyle w:val="21"/>
          <w:rFonts w:hint="default" w:hAnsi="仿宋"/>
        </w:rPr>
        <w:t>；上年结转</w:t>
      </w:r>
      <w:r>
        <w:rPr>
          <w:rStyle w:val="22"/>
          <w:rFonts w:hint="eastAsia" w:ascii="仿宋_GB2312" w:hAnsi="仿宋" w:eastAsia="仿宋_GB2312"/>
        </w:rPr>
        <w:t>0</w:t>
      </w:r>
      <w:r>
        <w:rPr>
          <w:rStyle w:val="21"/>
          <w:rFonts w:hint="default" w:hAnsi="仿宋"/>
        </w:rPr>
        <w:t>万元</w:t>
      </w:r>
      <w:r>
        <w:rPr>
          <w:rStyle w:val="21"/>
          <w:rFonts w:hint="eastAsia" w:hAnsi="仿宋" w:eastAsia="仿宋_GB2312"/>
          <w:lang w:eastAsia="zh-CN"/>
        </w:rPr>
        <w:t>，</w:t>
      </w:r>
      <w:r>
        <w:rPr>
          <w:rStyle w:val="21"/>
          <w:rFonts w:hint="default" w:hAnsi="仿宋"/>
        </w:rPr>
        <w:t>占</w:t>
      </w:r>
      <w:r>
        <w:rPr>
          <w:rStyle w:val="22"/>
          <w:rFonts w:hint="eastAsia" w:ascii="仿宋_GB2312" w:hAnsi="仿宋" w:eastAsia="仿宋_GB2312"/>
        </w:rPr>
        <w:t>0%</w:t>
      </w:r>
      <w:r>
        <w:rPr>
          <w:rStyle w:val="21"/>
          <w:rFonts w:hint="default" w:hAnsi="仿宋"/>
        </w:rPr>
        <w:t>。</w:t>
      </w:r>
    </w:p>
    <w:p w14:paraId="6DCB88FB">
      <w:pPr>
        <w:spacing w:line="240" w:lineRule="auto"/>
        <w:ind w:firstLine="0" w:firstLineChars="0"/>
        <w:rPr>
          <w:rStyle w:val="21"/>
          <w:rFonts w:hint="default" w:hAnsi="仿宋"/>
        </w:rPr>
      </w:pPr>
      <w:r>
        <w:rPr>
          <w:rFonts w:hint="eastAsia"/>
          <w:lang w:val="en-US" w:eastAsia="zh-CN"/>
        </w:rPr>
        <w:t xml:space="preserve">          </w:t>
      </w:r>
      <w:r>
        <w:drawing>
          <wp:inline distT="0" distB="0" distL="114300" distR="114300">
            <wp:extent cx="4141470" cy="3200400"/>
            <wp:effectExtent l="4445" t="4445" r="6985" b="14605"/>
            <wp:docPr id="1" name="图表 7"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C7635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55646D12">
      <w:pPr>
        <w:adjustRightInd w:val="0"/>
        <w:snapToGrid w:val="0"/>
        <w:spacing w:line="640" w:lineRule="exact"/>
        <w:ind w:firstLine="640" w:firstLineChars="200"/>
        <w:contextualSpacing/>
        <w:rPr>
          <w:rFonts w:hint="default" w:ascii="仿宋_GB2312" w:hAnsi="仿宋" w:eastAsia="仿宋_GB2312"/>
          <w:sz w:val="32"/>
          <w:szCs w:val="32"/>
          <w:lang w:val="en-US" w:eastAsia="zh-CN"/>
        </w:rPr>
      </w:pPr>
      <w:r>
        <w:rPr>
          <w:rStyle w:val="22"/>
          <w:rFonts w:hint="eastAsia" w:ascii="仿宋_GB2312" w:hAnsi="仿宋" w:eastAsia="仿宋_GB2312"/>
        </w:rPr>
        <w:t>202</w:t>
      </w:r>
      <w:r>
        <w:rPr>
          <w:rStyle w:val="22"/>
          <w:rFonts w:hint="eastAsia" w:ascii="仿宋_GB2312" w:hAnsi="仿宋" w:eastAsia="仿宋_GB2312"/>
          <w:lang w:val="en-US" w:eastAsia="zh-CN"/>
        </w:rPr>
        <w:t>6</w:t>
      </w:r>
      <w:r>
        <w:rPr>
          <w:rStyle w:val="22"/>
          <w:rFonts w:hint="eastAsia" w:ascii="仿宋_GB2312" w:hAnsi="仿宋" w:eastAsia="仿宋_GB2312"/>
        </w:rPr>
        <w:t xml:space="preserve"> </w:t>
      </w:r>
      <w:r>
        <w:rPr>
          <w:rStyle w:val="21"/>
          <w:rFonts w:hint="default" w:hAnsi="仿宋"/>
        </w:rPr>
        <w:t>年一般公共预算当年支出</w:t>
      </w:r>
      <w:r>
        <w:rPr>
          <w:rFonts w:hint="eastAsia" w:ascii="仿宋_GB2312" w:hAnsi="仿宋" w:eastAsia="仿宋_GB2312" w:cs="宋体"/>
          <w:kern w:val="0"/>
          <w:sz w:val="32"/>
          <w:szCs w:val="32"/>
          <w:lang w:val="en-US" w:eastAsia="zh-CN"/>
        </w:rPr>
        <w:t>111.42</w:t>
      </w:r>
      <w:r>
        <w:rPr>
          <w:rStyle w:val="21"/>
          <w:rFonts w:hint="default" w:hAnsi="仿宋"/>
        </w:rPr>
        <w:t>万元，包括：</w:t>
      </w:r>
      <w:r>
        <w:rPr>
          <w:rStyle w:val="21"/>
          <w:rFonts w:hint="eastAsia" w:hAnsi="仿宋" w:eastAsia="仿宋_GB2312"/>
          <w:lang w:val="en-US" w:eastAsia="zh-CN"/>
        </w:rPr>
        <w:t>一般公共服务支出0.68万元，占0.61%；</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99.29</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占89.11%；</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4.64</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占4.16%；</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6.81</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占6.11%。如图3所示。</w:t>
      </w:r>
    </w:p>
    <w:p w14:paraId="0D1C9549">
      <w:pPr>
        <w:adjustRightInd w:val="0"/>
        <w:snapToGrid w:val="0"/>
        <w:spacing w:line="640" w:lineRule="exact"/>
        <w:ind w:firstLine="420" w:firstLineChars="200"/>
        <w:contextualSpacing/>
        <w:rPr>
          <w:rFonts w:ascii="楷体_GB2312" w:hAnsi="楷体" w:eastAsia="楷体_GB2312" w:cs="宋体"/>
          <w:b/>
          <w:bCs/>
          <w:kern w:val="0"/>
          <w:sz w:val="32"/>
          <w:szCs w:val="32"/>
        </w:rPr>
      </w:pPr>
      <w:r>
        <w:drawing>
          <wp:anchor distT="0" distB="0" distL="114300" distR="114300" simplePos="0" relativeHeight="251660288" behindDoc="0" locked="0" layoutInCell="1" allowOverlap="1">
            <wp:simplePos x="0" y="0"/>
            <wp:positionH relativeFrom="column">
              <wp:posOffset>354965</wp:posOffset>
            </wp:positionH>
            <wp:positionV relativeFrom="paragraph">
              <wp:posOffset>215900</wp:posOffset>
            </wp:positionV>
            <wp:extent cx="4624705" cy="2790190"/>
            <wp:effectExtent l="4445" t="4445" r="19050" b="5715"/>
            <wp:wrapNone/>
            <wp:docPr id="3"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C8C0E1D">
      <w:pPr>
        <w:spacing w:line="240" w:lineRule="auto"/>
        <w:ind w:firstLine="0" w:firstLineChars="0"/>
        <w:contextualSpacing/>
        <w:rPr>
          <w:rFonts w:ascii="楷体_GB2312" w:hAnsi="楷体" w:eastAsia="楷体_GB2312" w:cs="宋体"/>
          <w:b/>
          <w:bCs/>
          <w:kern w:val="0"/>
          <w:sz w:val="32"/>
          <w:szCs w:val="32"/>
        </w:rPr>
      </w:pPr>
    </w:p>
    <w:p w14:paraId="0406691F">
      <w:pPr>
        <w:spacing w:line="640" w:lineRule="exact"/>
        <w:ind w:firstLine="643" w:firstLineChars="200"/>
        <w:contextualSpacing/>
        <w:rPr>
          <w:rFonts w:ascii="楷体_GB2312" w:hAnsi="楷体" w:eastAsia="楷体_GB2312" w:cs="宋体"/>
          <w:b/>
          <w:bCs/>
          <w:kern w:val="0"/>
          <w:sz w:val="32"/>
          <w:szCs w:val="32"/>
        </w:rPr>
      </w:pPr>
    </w:p>
    <w:p w14:paraId="04FB8409">
      <w:pPr>
        <w:spacing w:line="640" w:lineRule="exact"/>
        <w:ind w:firstLine="420" w:firstLineChars="200"/>
        <w:contextualSpacing/>
      </w:pPr>
    </w:p>
    <w:p w14:paraId="4FDEE9EC">
      <w:pPr>
        <w:spacing w:line="640" w:lineRule="exact"/>
        <w:ind w:firstLine="420" w:firstLineChars="200"/>
        <w:contextualSpacing/>
      </w:pPr>
    </w:p>
    <w:p w14:paraId="2B826E67">
      <w:pPr>
        <w:spacing w:line="640" w:lineRule="exact"/>
        <w:ind w:firstLine="420" w:firstLineChars="200"/>
        <w:contextualSpacing/>
      </w:pPr>
    </w:p>
    <w:p w14:paraId="253F5A50">
      <w:pPr>
        <w:spacing w:line="240" w:lineRule="auto"/>
        <w:ind w:firstLine="0" w:firstLineChars="0"/>
        <w:contextualSpacing/>
        <w:rPr>
          <w:rFonts w:hint="eastAsia" w:ascii="楷体_GB2312" w:hAnsi="楷体" w:eastAsia="楷体_GB2312" w:cs="宋体"/>
          <w:b/>
          <w:bCs/>
          <w:kern w:val="0"/>
          <w:sz w:val="32"/>
          <w:szCs w:val="32"/>
        </w:rPr>
      </w:pPr>
    </w:p>
    <w:p w14:paraId="657ECE85">
      <w:pPr>
        <w:spacing w:line="640" w:lineRule="exact"/>
        <w:ind w:firstLine="643" w:firstLineChars="200"/>
        <w:contextualSpacing/>
        <w:rPr>
          <w:rFonts w:hint="eastAsia" w:ascii="楷体_GB2312" w:hAnsi="楷体" w:eastAsia="楷体_GB2312" w:cs="宋体"/>
          <w:b/>
          <w:bCs/>
          <w:kern w:val="0"/>
          <w:sz w:val="32"/>
          <w:szCs w:val="32"/>
        </w:rPr>
      </w:pPr>
    </w:p>
    <w:p w14:paraId="7DBE98F0">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3FE36E3">
      <w:pPr>
        <w:spacing w:line="64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基本支出</w:t>
      </w:r>
      <w:r>
        <w:rPr>
          <w:rFonts w:hint="eastAsia" w:ascii="仿宋_GB2312" w:hAnsi="仿宋" w:eastAsia="仿宋_GB2312"/>
          <w:sz w:val="32"/>
          <w:szCs w:val="32"/>
          <w:lang w:val="en-US" w:eastAsia="zh-CN"/>
        </w:rPr>
        <w:t>111.42</w:t>
      </w:r>
      <w:r>
        <w:rPr>
          <w:rFonts w:hint="eastAsia" w:ascii="仿宋_GB2312" w:hAnsi="仿宋" w:eastAsia="仿宋_GB2312"/>
          <w:sz w:val="32"/>
          <w:szCs w:val="32"/>
        </w:rPr>
        <w:t>万元</w:t>
      </w:r>
      <w:r>
        <w:rPr>
          <w:rFonts w:hint="eastAsia" w:ascii="仿宋_GB2312" w:hAnsi="仿宋" w:eastAsia="仿宋_GB2312" w:cs="宋体"/>
          <w:kern w:val="0"/>
          <w:sz w:val="32"/>
          <w:szCs w:val="32"/>
        </w:rPr>
        <w:t>,比</w:t>
      </w:r>
      <w:r>
        <w:rPr>
          <w:rFonts w:hint="eastAsia" w:ascii="仿宋_GB2312" w:hAnsi="仿宋" w:eastAsia="仿宋_GB2312" w:cs="宋体"/>
          <w:kern w:val="0"/>
          <w:sz w:val="32"/>
          <w:szCs w:val="32"/>
          <w:lang w:eastAsia="zh-CN"/>
        </w:rPr>
        <w:t>20</w:t>
      </w:r>
      <w:r>
        <w:rPr>
          <w:rFonts w:hint="eastAsia" w:ascii="仿宋_GB2312" w:hAnsi="仿宋" w:eastAsia="仿宋_GB2312" w:cs="宋体"/>
          <w:kern w:val="0"/>
          <w:sz w:val="32"/>
          <w:szCs w:val="32"/>
          <w:lang w:val="en-US" w:eastAsia="zh-CN"/>
        </w:rPr>
        <w:t>25</w:t>
      </w:r>
      <w:r>
        <w:rPr>
          <w:rFonts w:hint="eastAsia" w:ascii="仿宋_GB2312" w:hAnsi="仿宋" w:eastAsia="仿宋_GB2312" w:cs="宋体"/>
          <w:kern w:val="0"/>
          <w:sz w:val="32"/>
          <w:szCs w:val="32"/>
          <w:lang w:eastAsia="zh-CN"/>
        </w:rPr>
        <w:t>年</w:t>
      </w:r>
      <w:r>
        <w:rPr>
          <w:rFonts w:hint="eastAsia" w:ascii="仿宋_GB2312" w:hAnsi="仿宋" w:eastAsia="仿宋_GB2312" w:cs="宋体"/>
          <w:kern w:val="0"/>
          <w:sz w:val="32"/>
          <w:szCs w:val="32"/>
        </w:rPr>
        <w:t>预算收入</w:t>
      </w:r>
      <w:r>
        <w:rPr>
          <w:rFonts w:hint="eastAsia" w:ascii="仿宋_GB2312" w:hAnsi="仿宋" w:eastAsia="仿宋_GB2312" w:cs="宋体"/>
          <w:kern w:val="0"/>
          <w:sz w:val="32"/>
          <w:szCs w:val="32"/>
          <w:lang w:val="en-US" w:eastAsia="zh-CN"/>
        </w:rPr>
        <w:t>增加17.20</w:t>
      </w:r>
      <w:r>
        <w:rPr>
          <w:rFonts w:hint="eastAsia" w:ascii="仿宋_GB2312" w:hAnsi="仿宋" w:eastAsia="仿宋_GB2312" w:cs="宋体"/>
          <w:kern w:val="0"/>
          <w:sz w:val="32"/>
          <w:szCs w:val="32"/>
        </w:rPr>
        <w:t>元,</w:t>
      </w:r>
      <w:r>
        <w:rPr>
          <w:rFonts w:hint="eastAsia" w:ascii="仿宋_GB2312" w:hAnsi="仿宋" w:eastAsia="仿宋_GB2312" w:cs="宋体"/>
          <w:kern w:val="0"/>
          <w:sz w:val="32"/>
          <w:szCs w:val="32"/>
          <w:lang w:val="en-US" w:eastAsia="zh-CN"/>
        </w:rPr>
        <w:t>增加18.25</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增加</w:t>
      </w:r>
      <w:r>
        <w:rPr>
          <w:rFonts w:hint="eastAsia" w:ascii="仿宋_GB2312" w:hAnsi="仿宋" w:eastAsia="仿宋_GB2312" w:cs="宋体"/>
          <w:kern w:val="0"/>
          <w:sz w:val="32"/>
          <w:szCs w:val="32"/>
        </w:rPr>
        <w:t>的主要原因是</w:t>
      </w:r>
      <w:r>
        <w:rPr>
          <w:rFonts w:hint="eastAsia" w:ascii="仿宋_GB2312" w:hAnsi="仿宋" w:eastAsia="仿宋_GB2312" w:cs="宋体"/>
          <w:kern w:val="0"/>
          <w:sz w:val="32"/>
          <w:szCs w:val="32"/>
          <w:lang w:val="en-US" w:eastAsia="zh-CN"/>
        </w:rPr>
        <w:t>在职人员调入及工资薪金调增</w:t>
      </w:r>
      <w:r>
        <w:rPr>
          <w:rFonts w:hint="eastAsia" w:ascii="仿宋_GB2312" w:hAnsi="仿宋" w:eastAsia="仿宋_GB2312" w:cs="宋体"/>
          <w:kern w:val="0"/>
          <w:sz w:val="32"/>
          <w:szCs w:val="32"/>
        </w:rPr>
        <w:t>。</w:t>
      </w:r>
    </w:p>
    <w:p w14:paraId="00BE618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98.85</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22B03CD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12.90</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5E1A611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0B352CB4">
      <w:pPr>
        <w:pStyle w:val="7"/>
        <w:widowControl/>
        <w:shd w:val="clear" w:color="auto" w:fill="FFFFFF"/>
        <w:spacing w:before="76" w:after="76" w:line="368" w:lineRule="atLeast"/>
        <w:ind w:firstLine="645"/>
        <w:rPr>
          <w:rFonts w:hint="default" w:ascii="仿宋_GB2312" w:hAnsi="仿宋" w:eastAsia="仿宋_GB2312"/>
          <w:sz w:val="32"/>
          <w:szCs w:val="32"/>
          <w:lang w:val="en-US"/>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一般公共预算财政拨款项目支出预算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rPr>
        <w:t>预算</w:t>
      </w:r>
      <w:r>
        <w:rPr>
          <w:rFonts w:hint="eastAsia" w:ascii="仿宋_GB2312" w:eastAsia="仿宋_GB2312"/>
          <w:sz w:val="32"/>
          <w:szCs w:val="32"/>
          <w:lang w:val="en-US" w:eastAsia="zh-CN"/>
        </w:rPr>
        <w:t>相比无变化。</w:t>
      </w:r>
    </w:p>
    <w:p w14:paraId="4077860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3D4B98B8">
      <w:pPr>
        <w:adjustRightInd w:val="0"/>
        <w:snapToGrid w:val="0"/>
        <w:spacing w:line="640" w:lineRule="exact"/>
        <w:ind w:firstLine="640" w:firstLineChars="200"/>
        <w:contextualSpacing/>
        <w:rPr>
          <w:rFonts w:hint="default" w:ascii="仿宋_GB2312" w:hAnsi="TimesNewRomanPS-BoldMT" w:eastAsia="仿宋_GB2312"/>
          <w:bCs/>
          <w:color w:val="000000"/>
          <w:sz w:val="32"/>
          <w:szCs w:val="32"/>
          <w:lang w:val="en-US" w:eastAsia="zh-CN"/>
        </w:rPr>
      </w:pPr>
      <w:r>
        <w:rPr>
          <w:rFonts w:hint="eastAsia" w:ascii="仿宋_GB2312" w:hAnsi="TimesNewRomanPS-BoldMT" w:eastAsia="仿宋_GB2312"/>
          <w:bCs/>
          <w:color w:val="000000"/>
          <w:sz w:val="32"/>
          <w:szCs w:val="32"/>
        </w:rPr>
        <w:t>1.</w:t>
      </w:r>
      <w:r>
        <w:rPr>
          <w:rFonts w:hint="eastAsia" w:ascii="仿宋_GB2312" w:hAnsi="TimesNewRomanPS-BoldMT" w:eastAsia="仿宋_GB2312"/>
          <w:bCs/>
          <w:color w:val="000000"/>
          <w:sz w:val="32"/>
          <w:szCs w:val="32"/>
          <w:lang w:val="en-US" w:eastAsia="zh-CN"/>
        </w:rPr>
        <w:t>一般公共服务支出0.68万元。</w:t>
      </w:r>
    </w:p>
    <w:p w14:paraId="57616925">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lang w:val="en-US" w:eastAsia="zh-CN"/>
        </w:rPr>
        <w:t>2.</w:t>
      </w:r>
      <w:r>
        <w:rPr>
          <w:rFonts w:hint="eastAsia" w:ascii="仿宋_GB2312" w:hAnsi="TimesNewRomanPS-BoldMT" w:eastAsia="仿宋_GB2312"/>
          <w:bCs/>
          <w:color w:val="000000"/>
          <w:sz w:val="32"/>
          <w:szCs w:val="32"/>
        </w:rPr>
        <w:t>社会保障和就业支出</w:t>
      </w:r>
      <w:r>
        <w:rPr>
          <w:rFonts w:hint="eastAsia" w:ascii="仿宋_GB2312" w:hAnsi="TimesNewRomanPS-BoldMT" w:eastAsia="仿宋_GB2312"/>
          <w:bCs/>
          <w:color w:val="000000"/>
          <w:sz w:val="32"/>
          <w:szCs w:val="32"/>
          <w:lang w:val="en-US" w:eastAsia="zh-CN"/>
        </w:rPr>
        <w:t>99.29</w:t>
      </w:r>
      <w:r>
        <w:rPr>
          <w:rFonts w:hint="eastAsia" w:ascii="仿宋_GB2312" w:hAnsi="TimesNewRomanPS-BoldMT" w:eastAsia="仿宋_GB2312"/>
          <w:bCs/>
          <w:color w:val="000000"/>
          <w:sz w:val="32"/>
          <w:szCs w:val="32"/>
        </w:rPr>
        <w:t>万元。</w:t>
      </w:r>
    </w:p>
    <w:p w14:paraId="0CB5B070">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lang w:val="en-US" w:eastAsia="zh-CN"/>
        </w:rPr>
        <w:t>3</w:t>
      </w:r>
      <w:r>
        <w:rPr>
          <w:rFonts w:hint="eastAsia" w:ascii="仿宋_GB2312" w:hAnsi="TimesNewRomanPS-BoldMT" w:eastAsia="仿宋_GB2312"/>
          <w:bCs/>
          <w:color w:val="000000"/>
          <w:sz w:val="32"/>
          <w:szCs w:val="32"/>
        </w:rPr>
        <w:t>.卫生健康支出</w:t>
      </w:r>
      <w:r>
        <w:rPr>
          <w:rFonts w:hint="eastAsia" w:ascii="仿宋_GB2312" w:hAnsi="TimesNewRomanPS-BoldMT" w:eastAsia="仿宋_GB2312"/>
          <w:bCs/>
          <w:color w:val="000000"/>
          <w:sz w:val="32"/>
          <w:szCs w:val="32"/>
          <w:lang w:val="en-US" w:eastAsia="zh-CN"/>
        </w:rPr>
        <w:t>4.64</w:t>
      </w:r>
      <w:r>
        <w:rPr>
          <w:rFonts w:hint="eastAsia" w:ascii="仿宋_GB2312" w:hAnsi="TimesNewRomanPS-BoldMT" w:eastAsia="仿宋_GB2312"/>
          <w:bCs/>
          <w:color w:val="000000"/>
          <w:sz w:val="32"/>
          <w:szCs w:val="32"/>
        </w:rPr>
        <w:t>万元。</w:t>
      </w:r>
    </w:p>
    <w:p w14:paraId="4469262D">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.住房保障支出</w:t>
      </w:r>
      <w:r>
        <w:rPr>
          <w:rFonts w:hint="eastAsia" w:ascii="仿宋_GB2312" w:hAnsi="TimesNewRomanPS-BoldMT" w:eastAsia="仿宋_GB2312"/>
          <w:bCs/>
          <w:color w:val="000000"/>
          <w:sz w:val="32"/>
          <w:szCs w:val="32"/>
          <w:lang w:val="en-US" w:eastAsia="zh-CN"/>
        </w:rPr>
        <w:t>6.81</w:t>
      </w:r>
      <w:r>
        <w:rPr>
          <w:rFonts w:hint="eastAsia" w:ascii="仿宋_GB2312" w:hAnsi="TimesNewRomanPS-BoldMT" w:eastAsia="仿宋_GB2312"/>
          <w:bCs/>
          <w:color w:val="000000"/>
          <w:sz w:val="32"/>
          <w:szCs w:val="32"/>
        </w:rPr>
        <w:t>万元。</w:t>
      </w:r>
    </w:p>
    <w:p w14:paraId="7DAB02F6">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249D872A">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0CF961E8">
      <w:pPr>
        <w:pStyle w:val="7"/>
        <w:widowControl/>
        <w:shd w:val="clear" w:color="auto" w:fill="FFFFFF"/>
        <w:spacing w:before="76" w:after="76" w:line="368" w:lineRule="atLeast"/>
        <w:ind w:firstLine="640"/>
        <w:rPr>
          <w:rFonts w:ascii="仿宋_GB2312" w:hAnsi="仿宋" w:eastAsia="仿宋_GB2312"/>
          <w:sz w:val="32"/>
          <w:szCs w:val="32"/>
        </w:rPr>
      </w:pPr>
      <w:r>
        <w:rPr>
          <w:rFonts w:hint="eastAsia" w:ascii="仿宋_GB2312" w:hAnsi="仿宋" w:eastAsia="仿宋_GB2312"/>
          <w:sz w:val="32"/>
          <w:szCs w:val="32"/>
        </w:rPr>
        <w:t>“三公”经费预算0万元，主要原因是</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不涉及“三公”经费。</w:t>
      </w:r>
    </w:p>
    <w:p w14:paraId="441F04B3">
      <w:pPr>
        <w:pStyle w:val="7"/>
        <w:widowControl/>
        <w:shd w:val="clear" w:color="auto" w:fill="FFFFFF"/>
        <w:spacing w:before="76" w:after="76" w:line="368" w:lineRule="atLeast"/>
        <w:ind w:firstLine="640"/>
        <w:rPr>
          <w:rFonts w:ascii="仿宋_GB2312" w:eastAsia="仿宋_GB2312"/>
          <w:sz w:val="32"/>
          <w:szCs w:val="32"/>
        </w:rPr>
      </w:pPr>
      <w:r>
        <w:rPr>
          <w:rFonts w:hint="eastAsia" w:ascii="仿宋_GB2312" w:eastAsia="仿宋_GB2312"/>
          <w:sz w:val="32"/>
          <w:szCs w:val="32"/>
        </w:rPr>
        <w:t>1.因公出国（境）费用年初预算数0万元,主要原因是</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不涉及因公出国（境）和公务接待。</w:t>
      </w:r>
    </w:p>
    <w:p w14:paraId="7504310C">
      <w:pPr>
        <w:pStyle w:val="7"/>
        <w:widowControl/>
        <w:shd w:val="clear" w:color="auto" w:fill="FFFFFF"/>
        <w:spacing w:before="76" w:after="76" w:line="368" w:lineRule="atLeast"/>
        <w:ind w:firstLine="640"/>
        <w:rPr>
          <w:rFonts w:ascii="仿宋_GB2312" w:eastAsia="仿宋_GB2312"/>
          <w:sz w:val="32"/>
          <w:szCs w:val="32"/>
        </w:rPr>
      </w:pPr>
      <w:r>
        <w:rPr>
          <w:rFonts w:hint="eastAsia" w:ascii="仿宋_GB2312" w:eastAsia="仿宋_GB2312"/>
          <w:sz w:val="32"/>
          <w:szCs w:val="32"/>
        </w:rPr>
        <w:t>2.公务用车购置及运行维护费年初预算数为0万元，其中：公务用车购置费年初预算数为0万元；公务用车运行维护费年初预算数为0万元，主要原因是</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不涉及公车购置及车辆运行维护费。</w:t>
      </w:r>
    </w:p>
    <w:p w14:paraId="3CDA9A63">
      <w:pPr>
        <w:pStyle w:val="7"/>
        <w:widowControl/>
        <w:shd w:val="clear" w:color="auto" w:fill="FFFFFF"/>
        <w:spacing w:before="76" w:after="76" w:line="368" w:lineRule="atLeast"/>
        <w:ind w:firstLine="640"/>
        <w:rPr>
          <w:rFonts w:ascii="仿宋_GB2312" w:eastAsia="仿宋_GB2312"/>
          <w:sz w:val="32"/>
          <w:szCs w:val="32"/>
        </w:rPr>
      </w:pPr>
      <w:r>
        <w:rPr>
          <w:rFonts w:hint="eastAsia" w:ascii="仿宋_GB2312" w:eastAsia="仿宋_GB2312"/>
          <w:sz w:val="32"/>
          <w:szCs w:val="32"/>
        </w:rPr>
        <w:t>3.公务接待费年初预算数为0万元，主要原因是</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执行零接待政策，发生公务接待0批次，接待0人。</w:t>
      </w:r>
    </w:p>
    <w:p w14:paraId="265142A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167713A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4.培训费0万元。</w:t>
      </w:r>
    </w:p>
    <w:p w14:paraId="713ABC3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26CE1AD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5.会议费0万元。</w:t>
      </w:r>
    </w:p>
    <w:p w14:paraId="129527E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D22EC9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12.90</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减少1.79万元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减少12.19</w:t>
      </w:r>
      <w:r>
        <w:rPr>
          <w:rFonts w:hint="eastAsia" w:ascii="仿宋_GB2312" w:hAnsi="仿宋" w:eastAsia="仿宋_GB2312"/>
          <w:sz w:val="32"/>
          <w:szCs w:val="32"/>
        </w:rPr>
        <w:t>%。</w:t>
      </w:r>
    </w:p>
    <w:p w14:paraId="709851FD">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177AE7CD">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，部门（单位）政府采购预算总额0万元，其中：政府采购货物预算0万元，政府采购工程预算0万元，政府采购服务预算0万元。</w:t>
      </w:r>
    </w:p>
    <w:p w14:paraId="611B57F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w:t>
      </w:r>
      <w:r>
        <w:rPr>
          <w:rFonts w:hint="eastAsia" w:ascii="仿宋_GB2312" w:hAnsi="仿宋" w:eastAsia="仿宋_GB2312"/>
          <w:sz w:val="32"/>
          <w:szCs w:val="32"/>
          <w:lang w:val="en-US" w:eastAsia="zh-CN"/>
        </w:rPr>
        <w:t>26</w:t>
      </w:r>
      <w:r>
        <w:rPr>
          <w:rFonts w:hint="eastAsia" w:ascii="仿宋_GB2312" w:hAnsi="仿宋" w:eastAsia="仿宋_GB2312"/>
          <w:sz w:val="32"/>
          <w:szCs w:val="32"/>
          <w:lang w:eastAsia="zh-CN"/>
        </w:rPr>
        <w:t>年</w:t>
      </w:r>
      <w:r>
        <w:rPr>
          <w:rFonts w:hint="eastAsia" w:ascii="仿宋_GB2312" w:hAnsi="仿宋" w:eastAsia="仿宋_GB2312"/>
          <w:sz w:val="32"/>
          <w:szCs w:val="32"/>
        </w:rPr>
        <w:t>，部门（单位）面向中小企业预留政府采购项目预算金额  0万元，小微企业预留政府采购项目预算金额0万元。</w:t>
      </w:r>
    </w:p>
    <w:p w14:paraId="710BB823">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69A4032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w:t>
      </w:r>
      <w:r>
        <w:rPr>
          <w:rFonts w:hint="eastAsia" w:ascii="仿宋_GB2312" w:hAnsi="仿宋" w:eastAsia="仿宋_GB2312"/>
          <w:sz w:val="32"/>
          <w:szCs w:val="32"/>
          <w:lang w:val="en-US" w:eastAsia="zh-CN"/>
        </w:rPr>
        <w:t>原值</w:t>
      </w:r>
      <w:r>
        <w:rPr>
          <w:rFonts w:hint="eastAsia" w:ascii="仿宋_GB2312" w:hAnsi="仿宋" w:eastAsia="仿宋_GB2312"/>
          <w:sz w:val="32"/>
          <w:szCs w:val="32"/>
        </w:rPr>
        <w:t xml:space="preserve">为 </w:t>
      </w:r>
      <w:r>
        <w:rPr>
          <w:rFonts w:hint="eastAsia" w:ascii="仿宋_GB2312" w:hAnsi="仿宋" w:eastAsia="仿宋_GB2312"/>
          <w:sz w:val="32"/>
          <w:szCs w:val="32"/>
          <w:lang w:val="en-US" w:eastAsia="zh-CN"/>
        </w:rPr>
        <w:t>12.17</w:t>
      </w:r>
      <w:r>
        <w:rPr>
          <w:rFonts w:hint="eastAsia" w:ascii="仿宋_GB2312" w:hAnsi="仿宋" w:eastAsia="仿宋_GB2312"/>
          <w:sz w:val="32"/>
          <w:szCs w:val="32"/>
        </w:rPr>
        <w:t>万元。单位共有公务用车0 辆，价值 0万元。</w:t>
      </w:r>
      <w:r>
        <w:rPr>
          <w:rFonts w:hint="eastAsia" w:ascii="仿宋_GB2312" w:hAnsi="仿宋" w:eastAsia="仿宋_GB2312"/>
          <w:sz w:val="32"/>
          <w:szCs w:val="32"/>
          <w:lang w:val="en-US" w:eastAsia="zh-CN"/>
        </w:rPr>
        <w:t>无</w:t>
      </w:r>
      <w:r>
        <w:rPr>
          <w:rFonts w:hint="eastAsia" w:ascii="仿宋_GB2312" w:hAnsi="仿宋" w:eastAsia="仿宋_GB2312"/>
          <w:sz w:val="32"/>
          <w:szCs w:val="32"/>
        </w:rPr>
        <w:t>单价20万元以上的设备</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拟采购固定资产约</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w:t>
      </w:r>
    </w:p>
    <w:p w14:paraId="5419294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6450B71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568F4F6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52E5E00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513065E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本部门/单位</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ascii="仿宋_GB2312" w:hAnsi="仿宋" w:eastAsia="仿宋_GB2312"/>
          <w:sz w:val="32"/>
          <w:szCs w:val="32"/>
        </w:rPr>
        <w:t>无非税收入</w:t>
      </w:r>
      <w:r>
        <w:rPr>
          <w:rFonts w:hint="eastAsia" w:ascii="仿宋_GB2312" w:hAnsi="仿宋" w:eastAsia="仿宋_GB2312"/>
          <w:sz w:val="32"/>
          <w:szCs w:val="32"/>
        </w:rPr>
        <w:t>。</w:t>
      </w:r>
    </w:p>
    <w:p w14:paraId="48C29C7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0BD48C51">
      <w:pPr>
        <w:adjustRightInd w:val="0"/>
        <w:snapToGrid w:val="0"/>
        <w:spacing w:line="640" w:lineRule="exact"/>
        <w:ind w:firstLine="640" w:firstLineChars="200"/>
        <w:contextualSpacing/>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未安排重点项目预算。</w:t>
      </w:r>
    </w:p>
    <w:p w14:paraId="1D9A550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0E956D7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未安排预算，部门/单位管理转移支付表为空表。</w:t>
      </w:r>
    </w:p>
    <w:p w14:paraId="159463B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6F8C2B6B">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仿宋" w:eastAsia="仿宋_GB2312"/>
          <w:sz w:val="32"/>
          <w:szCs w:val="32"/>
        </w:rPr>
        <w:t>本部门</w:t>
      </w:r>
      <w:r>
        <w:rPr>
          <w:rFonts w:hint="eastAsia" w:ascii="仿宋_GB2312" w:hAnsi="仿宋" w:eastAsia="仿宋_GB2312"/>
          <w:sz w:val="32"/>
          <w:szCs w:val="32"/>
          <w:lang w:eastAsia="zh-CN"/>
        </w:rPr>
        <w:t>20</w:t>
      </w:r>
      <w:r>
        <w:rPr>
          <w:rFonts w:hint="eastAsia" w:ascii="仿宋_GB2312" w:hAnsi="仿宋" w:eastAsia="仿宋_GB2312"/>
          <w:sz w:val="32"/>
          <w:szCs w:val="32"/>
          <w:lang w:val="en-US" w:eastAsia="zh-CN"/>
        </w:rPr>
        <w:t>26</w:t>
      </w:r>
      <w:r>
        <w:rPr>
          <w:rFonts w:hint="eastAsia" w:ascii="仿宋_GB2312" w:hAnsi="仿宋" w:eastAsia="仿宋_GB2312"/>
          <w:sz w:val="32"/>
          <w:szCs w:val="32"/>
          <w:lang w:eastAsia="zh-CN"/>
        </w:rPr>
        <w:t>年</w:t>
      </w:r>
      <w:r>
        <w:rPr>
          <w:rFonts w:hint="eastAsia" w:ascii="仿宋_GB2312" w:hAnsi="仿宋" w:eastAsia="仿宋_GB2312"/>
          <w:sz w:val="32"/>
          <w:szCs w:val="32"/>
        </w:rPr>
        <w:t>无</w:t>
      </w:r>
      <w:r>
        <w:rPr>
          <w:rFonts w:hint="eastAsia" w:ascii="仿宋_GB2312" w:hAnsi="楷体" w:eastAsia="仿宋_GB2312"/>
          <w:sz w:val="32"/>
          <w:szCs w:val="32"/>
        </w:rPr>
        <w:t>未安排预算，国有资本经营预算支出情况表为空表。</w:t>
      </w:r>
    </w:p>
    <w:p w14:paraId="6F6A9EC8">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32AE9E85">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，纳入部门/单位预算绩效目标管理的项目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个。其中，部门整体支出绩效目标围绕</w:t>
      </w:r>
      <w:r>
        <w:rPr>
          <w:rFonts w:hint="eastAsia" w:ascii="仿宋_GB2312" w:hAnsi="仿宋" w:eastAsia="仿宋_GB2312"/>
          <w:sz w:val="32"/>
          <w:szCs w:val="32"/>
          <w:lang w:val="en-US" w:eastAsia="zh-CN"/>
        </w:rPr>
        <w:t>基本运行指标、重点履职指标、部门综合指标、可持续发展能力指标等4</w:t>
      </w:r>
      <w:r>
        <w:rPr>
          <w:rFonts w:hint="eastAsia" w:ascii="仿宋_GB2312" w:hAnsi="仿宋" w:eastAsia="仿宋_GB2312"/>
          <w:sz w:val="32"/>
          <w:szCs w:val="32"/>
        </w:rPr>
        <w:t>个维度，设置二级指标1</w:t>
      </w:r>
      <w:r>
        <w:rPr>
          <w:rFonts w:hint="eastAsia" w:ascii="仿宋_GB2312" w:hAnsi="仿宋" w:eastAsia="仿宋_GB2312"/>
          <w:sz w:val="32"/>
          <w:szCs w:val="32"/>
          <w:lang w:val="en-US" w:eastAsia="zh-CN"/>
        </w:rPr>
        <w:t>8</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34</w:t>
      </w:r>
      <w:r>
        <w:rPr>
          <w:rFonts w:hint="eastAsia" w:ascii="仿宋_GB2312" w:hAnsi="仿宋" w:eastAsia="仿宋_GB2312"/>
          <w:sz w:val="32"/>
          <w:szCs w:val="32"/>
        </w:rPr>
        <w:t>个</w:t>
      </w:r>
      <w:r>
        <w:rPr>
          <w:rFonts w:hint="eastAsia" w:ascii="仿宋_GB2312" w:hAnsi="仿宋" w:eastAsia="仿宋_GB2312"/>
          <w:sz w:val="32"/>
          <w:szCs w:val="32"/>
          <w:lang w:eastAsia="zh-CN"/>
        </w:rPr>
        <w:t>。</w:t>
      </w:r>
      <w:r>
        <w:rPr>
          <w:rFonts w:hint="eastAsia" w:ascii="仿宋_GB2312" w:hAnsi="仿宋" w:eastAsia="仿宋_GB2312"/>
          <w:sz w:val="32"/>
          <w:szCs w:val="32"/>
        </w:rPr>
        <w:t>各项绩效目标内容指向明确、细化量化、合理可行，符合规定的格式要求。</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年</w:t>
      </w:r>
      <w:r>
        <w:rPr>
          <w:rFonts w:hint="eastAsia" w:ascii="仿宋_GB2312" w:hAnsi="仿宋" w:eastAsia="仿宋_GB2312"/>
          <w:sz w:val="32"/>
          <w:szCs w:val="32"/>
        </w:rPr>
        <w:t>部门</w:t>
      </w:r>
      <w:r>
        <w:rPr>
          <w:rFonts w:hint="eastAsia" w:ascii="仿宋_GB2312" w:hAnsi="仿宋" w:eastAsia="仿宋_GB2312"/>
          <w:sz w:val="32"/>
          <w:szCs w:val="32"/>
          <w:lang w:val="en-US" w:eastAsia="zh-CN"/>
        </w:rPr>
        <w:t>无项目</w:t>
      </w:r>
      <w:r>
        <w:rPr>
          <w:rFonts w:hint="eastAsia" w:ascii="仿宋_GB2312" w:hAnsi="仿宋" w:eastAsia="仿宋_GB2312"/>
          <w:sz w:val="32"/>
          <w:szCs w:val="32"/>
        </w:rPr>
        <w:t>预算</w:t>
      </w:r>
      <w:r>
        <w:rPr>
          <w:rFonts w:hint="eastAsia" w:ascii="仿宋_GB2312" w:hAnsi="仿宋" w:eastAsia="仿宋_GB2312"/>
          <w:sz w:val="32"/>
          <w:szCs w:val="32"/>
          <w:lang w:eastAsia="zh-CN"/>
        </w:rPr>
        <w:t>。</w:t>
      </w:r>
    </w:p>
    <w:p w14:paraId="6C8DD92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18D0195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0267E6C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670E576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2C3B2FA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75A11853">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402F1A7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6A1834C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215437F5">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6F363AF">
      <w:pPr>
        <w:adjustRightInd w:val="0"/>
        <w:snapToGrid w:val="0"/>
        <w:spacing w:line="640" w:lineRule="exact"/>
        <w:contextualSpacing/>
        <w:jc w:val="right"/>
        <w:rPr>
          <w:rFonts w:hint="eastAsia" w:ascii="仿宋_GB2312" w:hAnsi="CIDFont+F6" w:eastAsia="仿宋_GB2312"/>
          <w:color w:val="000000"/>
          <w:sz w:val="32"/>
          <w:szCs w:val="32"/>
        </w:rPr>
      </w:pPr>
    </w:p>
    <w:p w14:paraId="7BBA1CB3">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环县红十字会</w:t>
      </w:r>
    </w:p>
    <w:p w14:paraId="5B4C9272">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eastAsia="zh-CN"/>
        </w:rPr>
        <w:t>202</w:t>
      </w:r>
      <w:r>
        <w:rPr>
          <w:rFonts w:hint="eastAsia" w:ascii="仿宋_GB2312" w:hAnsi="CIDFont+F6" w:eastAsia="仿宋_GB2312"/>
          <w:color w:val="000000"/>
          <w:sz w:val="32"/>
          <w:szCs w:val="32"/>
          <w:lang w:val="en-US" w:eastAsia="zh-CN"/>
        </w:rPr>
        <w:t>6</w:t>
      </w:r>
      <w:r>
        <w:rPr>
          <w:rFonts w:hint="eastAsia" w:ascii="仿宋_GB2312" w:hAnsi="CIDFont+F6" w:eastAsia="仿宋_GB2312"/>
          <w:color w:val="000000"/>
          <w:sz w:val="32"/>
          <w:szCs w:val="32"/>
          <w:lang w:eastAsia="zh-CN"/>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12</w:t>
      </w:r>
      <w:r>
        <w:rPr>
          <w:rFonts w:hint="eastAsia" w:ascii="仿宋_GB2312" w:hAnsi="CIDFont+F6" w:eastAsia="仿宋_GB2312"/>
          <w:color w:val="000000"/>
          <w:sz w:val="32"/>
          <w:szCs w:val="32"/>
        </w:rPr>
        <w:t>日</w:t>
      </w:r>
    </w:p>
    <w:p w14:paraId="239AFB47">
      <w:pPr>
        <w:adjustRightInd w:val="0"/>
        <w:snapToGrid w:val="0"/>
        <w:spacing w:line="640" w:lineRule="exact"/>
        <w:ind w:firstLine="640" w:firstLineChars="200"/>
        <w:contextualSpacing/>
        <w:rPr>
          <w:rFonts w:ascii="仿宋_GB2312" w:hAnsi="宋体" w:eastAsia="仿宋_GB2312" w:cs="宋体"/>
          <w:kern w:val="0"/>
          <w:sz w:val="32"/>
          <w:szCs w:val="32"/>
        </w:rPr>
      </w:pPr>
    </w:p>
    <w:p w14:paraId="0BA6A0CC">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1.环县</w:t>
      </w:r>
      <w:r>
        <w:rPr>
          <w:rFonts w:hint="eastAsia" w:ascii="仿宋_GB2312" w:hAnsi="宋体" w:eastAsia="仿宋_GB2312" w:cs="宋体"/>
          <w:spacing w:val="-20"/>
          <w:kern w:val="0"/>
          <w:sz w:val="32"/>
          <w:szCs w:val="32"/>
          <w:lang w:val="en-US" w:eastAsia="zh-CN"/>
        </w:rPr>
        <w:t>红十字会</w:t>
      </w:r>
      <w:r>
        <w:rPr>
          <w:rFonts w:hint="eastAsia" w:ascii="仿宋_GB2312" w:hAnsi="宋体" w:eastAsia="仿宋_GB2312" w:cs="宋体"/>
          <w:spacing w:val="-20"/>
          <w:kern w:val="0"/>
          <w:sz w:val="32"/>
          <w:szCs w:val="32"/>
          <w:lang w:eastAsia="zh-CN"/>
        </w:rPr>
        <w:t>20</w:t>
      </w:r>
      <w:r>
        <w:rPr>
          <w:rFonts w:hint="eastAsia" w:ascii="仿宋_GB2312" w:hAnsi="宋体" w:eastAsia="仿宋_GB2312" w:cs="宋体"/>
          <w:spacing w:val="-20"/>
          <w:kern w:val="0"/>
          <w:sz w:val="32"/>
          <w:szCs w:val="32"/>
          <w:lang w:val="en-US" w:eastAsia="zh-CN"/>
        </w:rPr>
        <w:t>26</w:t>
      </w:r>
      <w:r>
        <w:rPr>
          <w:rFonts w:hint="eastAsia" w:ascii="仿宋_GB2312" w:hAnsi="宋体" w:eastAsia="仿宋_GB2312" w:cs="宋体"/>
          <w:spacing w:val="-20"/>
          <w:kern w:val="0"/>
          <w:sz w:val="32"/>
          <w:szCs w:val="32"/>
          <w:lang w:eastAsia="zh-CN"/>
        </w:rPr>
        <w:t>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14:paraId="35F7ED1C">
      <w:pPr>
        <w:adjustRightInd w:val="0"/>
        <w:snapToGrid w:val="0"/>
        <w:spacing w:line="640" w:lineRule="exact"/>
        <w:ind w:left="1796" w:leftChars="767" w:hanging="185" w:hangingChars="58"/>
        <w:contextualSpacing/>
        <w:rPr>
          <w:rFonts w:hint="eastAsia"/>
        </w:rPr>
      </w:pPr>
      <w:r>
        <w:rPr>
          <w:rFonts w:hint="eastAsia" w:ascii="仿宋_GB2312" w:hAnsi="宋体" w:eastAsia="仿宋_GB2312" w:cs="宋体"/>
          <w:kern w:val="0"/>
          <w:sz w:val="32"/>
          <w:szCs w:val="32"/>
        </w:rPr>
        <w:t>2.环县</w:t>
      </w:r>
      <w:r>
        <w:rPr>
          <w:rFonts w:hint="eastAsia" w:ascii="仿宋_GB2312" w:hAnsi="宋体" w:eastAsia="仿宋_GB2312" w:cs="宋体"/>
          <w:kern w:val="0"/>
          <w:sz w:val="32"/>
          <w:szCs w:val="32"/>
          <w:lang w:val="en-US" w:eastAsia="zh-CN"/>
        </w:rPr>
        <w:t>红十字会</w:t>
      </w:r>
      <w:r>
        <w:rPr>
          <w:rFonts w:hint="eastAsia" w:ascii="仿宋_GB2312" w:hAnsi="宋体" w:eastAsia="仿宋_GB2312" w:cs="宋体"/>
          <w:kern w:val="0"/>
          <w:sz w:val="32"/>
          <w:szCs w:val="32"/>
          <w:lang w:eastAsia="zh-CN"/>
        </w:rPr>
        <w:t>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lang w:eastAsia="zh-CN"/>
        </w:rPr>
        <w:t>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整体支出绩效目标表</w:t>
      </w:r>
    </w:p>
    <w:p w14:paraId="1FE96F49">
      <w:pPr>
        <w:tabs>
          <w:tab w:val="left" w:pos="1848"/>
        </w:tabs>
        <w:jc w:val="center"/>
        <w:rPr>
          <w:rFonts w:hint="eastAsia"/>
          <w:sz w:val="18"/>
          <w:szCs w:val="18"/>
        </w:rPr>
      </w:pPr>
      <w:r>
        <w:rPr>
          <w:rFonts w:hint="eastAsia" w:ascii="方正小标宋简体" w:hAnsi="方正小标宋简体" w:eastAsia="方正小标宋简体" w:cs="方正小标宋简体"/>
          <w:spacing w:val="-20"/>
          <w:kern w:val="0"/>
          <w:sz w:val="44"/>
          <w:szCs w:val="44"/>
        </w:rPr>
        <w:t>环县</w:t>
      </w:r>
      <w:r>
        <w:rPr>
          <w:rFonts w:hint="eastAsia" w:ascii="方正小标宋简体" w:hAnsi="方正小标宋简体" w:eastAsia="方正小标宋简体" w:cs="方正小标宋简体"/>
          <w:spacing w:val="-20"/>
          <w:kern w:val="0"/>
          <w:sz w:val="44"/>
          <w:szCs w:val="44"/>
          <w:lang w:val="en-US" w:eastAsia="zh-CN"/>
        </w:rPr>
        <w:t>红十字会</w:t>
      </w:r>
      <w:r>
        <w:rPr>
          <w:rFonts w:hint="eastAsia" w:ascii="方正小标宋简体" w:hAnsi="方正小标宋简体" w:eastAsia="方正小标宋简体" w:cs="方正小标宋简体"/>
          <w:spacing w:val="-20"/>
          <w:kern w:val="0"/>
          <w:sz w:val="44"/>
          <w:szCs w:val="44"/>
          <w:lang w:eastAsia="zh-CN"/>
        </w:rPr>
        <w:t>202</w:t>
      </w:r>
      <w:r>
        <w:rPr>
          <w:rFonts w:hint="eastAsia" w:ascii="方正小标宋简体" w:hAnsi="方正小标宋简体" w:eastAsia="方正小标宋简体" w:cs="方正小标宋简体"/>
          <w:spacing w:val="-20"/>
          <w:kern w:val="0"/>
          <w:sz w:val="44"/>
          <w:szCs w:val="44"/>
          <w:lang w:val="en-US" w:eastAsia="zh-CN"/>
        </w:rPr>
        <w:t>6</w:t>
      </w:r>
      <w:r>
        <w:rPr>
          <w:rFonts w:hint="eastAsia" w:ascii="方正小标宋简体" w:hAnsi="方正小标宋简体" w:eastAsia="方正小标宋简体" w:cs="方正小标宋简体"/>
          <w:spacing w:val="-20"/>
          <w:kern w:val="0"/>
          <w:sz w:val="44"/>
          <w:szCs w:val="44"/>
          <w:lang w:eastAsia="zh-CN"/>
        </w:rPr>
        <w:t>年</w:t>
      </w:r>
      <w:r>
        <w:rPr>
          <w:rFonts w:hint="eastAsia" w:ascii="方正小标宋简体" w:hAnsi="方正小标宋简体" w:eastAsia="方正小标宋简体" w:cs="方正小标宋简体"/>
          <w:color w:val="000000"/>
          <w:sz w:val="44"/>
          <w:szCs w:val="44"/>
        </w:rPr>
        <w:t>单位</w:t>
      </w:r>
      <w:r>
        <w:rPr>
          <w:rFonts w:hint="eastAsia" w:ascii="方正小标宋简体" w:hAnsi="方正小标宋简体" w:eastAsia="方正小标宋简体" w:cs="方正小标宋简体"/>
          <w:spacing w:val="-20"/>
          <w:kern w:val="0"/>
          <w:sz w:val="44"/>
          <w:szCs w:val="44"/>
        </w:rPr>
        <w:t>预算公开表</w:t>
      </w:r>
    </w:p>
    <w:tbl>
      <w:tblPr>
        <w:tblStyle w:val="9"/>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6"/>
        <w:gridCol w:w="680"/>
        <w:gridCol w:w="278"/>
        <w:gridCol w:w="3135"/>
        <w:gridCol w:w="209"/>
        <w:gridCol w:w="1187"/>
      </w:tblGrid>
      <w:tr w14:paraId="6A32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95" w:type="dxa"/>
            <w:gridSpan w:val="6"/>
            <w:tcBorders>
              <w:top w:val="nil"/>
              <w:left w:val="nil"/>
              <w:bottom w:val="nil"/>
              <w:right w:val="nil"/>
            </w:tcBorders>
            <w:shd w:val="clear" w:color="auto" w:fill="auto"/>
            <w:noWrap/>
            <w:vAlign w:val="center"/>
          </w:tcPr>
          <w:p w14:paraId="5C752B0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表一、部门收支总体情况表</w:t>
            </w:r>
          </w:p>
        </w:tc>
      </w:tr>
      <w:tr w14:paraId="2E83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nil"/>
              <w:left w:val="nil"/>
              <w:bottom w:val="single" w:color="000000" w:sz="4" w:space="0"/>
              <w:right w:val="nil"/>
            </w:tcBorders>
            <w:shd w:val="clear" w:color="auto" w:fill="auto"/>
            <w:noWrap/>
            <w:vAlign w:val="center"/>
          </w:tcPr>
          <w:p w14:paraId="7D8453D2">
            <w:pPr>
              <w:rPr>
                <w:rFonts w:hint="eastAsia" w:ascii="宋体" w:hAnsi="宋体" w:eastAsia="宋体" w:cs="宋体"/>
                <w:i w:val="0"/>
                <w:iCs w:val="0"/>
                <w:color w:val="000000"/>
                <w:sz w:val="18"/>
                <w:szCs w:val="18"/>
                <w:u w:val="none"/>
              </w:rPr>
            </w:pPr>
          </w:p>
        </w:tc>
        <w:tc>
          <w:tcPr>
            <w:tcW w:w="958" w:type="dxa"/>
            <w:gridSpan w:val="2"/>
            <w:tcBorders>
              <w:top w:val="nil"/>
              <w:left w:val="nil"/>
              <w:bottom w:val="single" w:color="000000" w:sz="4" w:space="0"/>
              <w:right w:val="nil"/>
            </w:tcBorders>
            <w:shd w:val="clear" w:color="auto" w:fill="auto"/>
            <w:noWrap/>
            <w:vAlign w:val="bottom"/>
          </w:tcPr>
          <w:p w14:paraId="4F9C865D">
            <w:pPr>
              <w:rPr>
                <w:rFonts w:hint="eastAsia" w:ascii="宋体" w:hAnsi="宋体" w:eastAsia="宋体" w:cs="宋体"/>
                <w:i w:val="0"/>
                <w:iCs w:val="0"/>
                <w:color w:val="000000"/>
                <w:sz w:val="18"/>
                <w:szCs w:val="18"/>
                <w:u w:val="none"/>
              </w:rPr>
            </w:pPr>
          </w:p>
        </w:tc>
        <w:tc>
          <w:tcPr>
            <w:tcW w:w="3135" w:type="dxa"/>
            <w:tcBorders>
              <w:top w:val="nil"/>
              <w:left w:val="nil"/>
              <w:bottom w:val="nil"/>
              <w:right w:val="nil"/>
            </w:tcBorders>
            <w:shd w:val="clear" w:color="auto" w:fill="auto"/>
            <w:noWrap/>
            <w:vAlign w:val="bottom"/>
          </w:tcPr>
          <w:p w14:paraId="7B460EAE">
            <w:pPr>
              <w:rPr>
                <w:rFonts w:hint="eastAsia" w:ascii="宋体" w:hAnsi="宋体" w:eastAsia="宋体" w:cs="宋体"/>
                <w:i w:val="0"/>
                <w:iCs w:val="0"/>
                <w:color w:val="000000"/>
                <w:sz w:val="18"/>
                <w:szCs w:val="18"/>
                <w:u w:val="none"/>
              </w:rPr>
            </w:pPr>
          </w:p>
        </w:tc>
        <w:tc>
          <w:tcPr>
            <w:tcW w:w="1396" w:type="dxa"/>
            <w:gridSpan w:val="2"/>
            <w:tcBorders>
              <w:top w:val="nil"/>
              <w:left w:val="nil"/>
              <w:bottom w:val="nil"/>
              <w:right w:val="nil"/>
            </w:tcBorders>
            <w:shd w:val="clear" w:color="auto" w:fill="auto"/>
            <w:noWrap/>
            <w:vAlign w:val="center"/>
          </w:tcPr>
          <w:p w14:paraId="227395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1A2B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64" w:type="dxa"/>
            <w:gridSpan w:val="3"/>
            <w:tcBorders>
              <w:top w:val="single" w:color="000000" w:sz="4" w:space="0"/>
              <w:left w:val="nil"/>
              <w:bottom w:val="single" w:color="000000" w:sz="4" w:space="0"/>
              <w:right w:val="single" w:color="000000" w:sz="4" w:space="0"/>
            </w:tcBorders>
            <w:shd w:val="clear" w:color="auto" w:fill="auto"/>
            <w:noWrap/>
            <w:vAlign w:val="center"/>
          </w:tcPr>
          <w:p w14:paraId="1F216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45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9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6E80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single" w:color="000000" w:sz="4" w:space="0"/>
            </w:tcBorders>
            <w:shd w:val="clear" w:color="auto" w:fill="auto"/>
            <w:noWrap/>
            <w:vAlign w:val="center"/>
          </w:tcPr>
          <w:p w14:paraId="26341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D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396" w:type="dxa"/>
            <w:gridSpan w:val="2"/>
            <w:tcBorders>
              <w:top w:val="single" w:color="000000" w:sz="4" w:space="0"/>
              <w:left w:val="single" w:color="000000" w:sz="4" w:space="0"/>
              <w:bottom w:val="single" w:color="000000" w:sz="4" w:space="0"/>
              <w:right w:val="nil"/>
            </w:tcBorders>
            <w:shd w:val="clear" w:color="auto" w:fill="auto"/>
            <w:noWrap/>
            <w:vAlign w:val="center"/>
          </w:tcPr>
          <w:p w14:paraId="61138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14:paraId="05BB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58C1C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noWrap/>
            <w:vAlign w:val="center"/>
          </w:tcPr>
          <w:p w14:paraId="5ACEDA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111.42</w:t>
            </w:r>
            <w:r>
              <w:rPr>
                <w:rFonts w:hint="eastAsia" w:ascii="宋体" w:hAnsi="宋体" w:eastAsia="宋体" w:cs="宋体"/>
                <w:i w:val="0"/>
                <w:iCs w:val="0"/>
                <w:color w:val="000000"/>
                <w:kern w:val="0"/>
                <w:sz w:val="18"/>
                <w:szCs w:val="18"/>
                <w:u w:val="none"/>
                <w:lang w:val="en-US" w:eastAsia="zh-CN" w:bidi="ar"/>
              </w:rPr>
              <w:t xml:space="preserve"> </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C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555615D1">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0.68</w:t>
            </w:r>
          </w:p>
        </w:tc>
      </w:tr>
      <w:tr w14:paraId="0543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0715D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43B57D8D">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3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4185E661">
            <w:pPr>
              <w:jc w:val="right"/>
              <w:rPr>
                <w:rFonts w:hint="eastAsia" w:ascii="宋体" w:hAnsi="宋体" w:eastAsia="宋体" w:cs="宋体"/>
                <w:i w:val="0"/>
                <w:iCs w:val="0"/>
                <w:color w:val="000000"/>
                <w:sz w:val="18"/>
                <w:szCs w:val="18"/>
                <w:u w:val="none"/>
              </w:rPr>
            </w:pPr>
          </w:p>
        </w:tc>
      </w:tr>
      <w:tr w14:paraId="0B89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single" w:color="000000" w:sz="4" w:space="0"/>
            </w:tcBorders>
            <w:shd w:val="clear" w:color="auto" w:fill="auto"/>
            <w:noWrap/>
            <w:vAlign w:val="center"/>
          </w:tcPr>
          <w:p w14:paraId="1BC1D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194A65B1">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F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3E523525">
            <w:pPr>
              <w:jc w:val="right"/>
              <w:rPr>
                <w:rFonts w:hint="eastAsia" w:ascii="宋体" w:hAnsi="宋体" w:eastAsia="宋体" w:cs="宋体"/>
                <w:i w:val="0"/>
                <w:iCs w:val="0"/>
                <w:color w:val="000000"/>
                <w:sz w:val="18"/>
                <w:szCs w:val="18"/>
                <w:u w:val="none"/>
              </w:rPr>
            </w:pPr>
          </w:p>
        </w:tc>
      </w:tr>
      <w:tr w14:paraId="28AA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16DE7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四、教育专户核算</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1F8F1352">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9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679339AD">
            <w:pPr>
              <w:jc w:val="right"/>
              <w:rPr>
                <w:rFonts w:hint="eastAsia" w:ascii="宋体" w:hAnsi="宋体" w:eastAsia="宋体" w:cs="宋体"/>
                <w:i w:val="0"/>
                <w:iCs w:val="0"/>
                <w:color w:val="000000"/>
                <w:sz w:val="18"/>
                <w:szCs w:val="18"/>
                <w:u w:val="none"/>
              </w:rPr>
            </w:pPr>
          </w:p>
        </w:tc>
      </w:tr>
      <w:tr w14:paraId="1C4B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7E887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770047C8">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2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0CEECECC">
            <w:pPr>
              <w:jc w:val="right"/>
              <w:rPr>
                <w:rFonts w:hint="eastAsia" w:ascii="宋体" w:hAnsi="宋体" w:eastAsia="宋体" w:cs="宋体"/>
                <w:i w:val="0"/>
                <w:iCs w:val="0"/>
                <w:color w:val="000000"/>
                <w:sz w:val="18"/>
                <w:szCs w:val="18"/>
                <w:u w:val="none"/>
              </w:rPr>
            </w:pPr>
          </w:p>
        </w:tc>
      </w:tr>
      <w:tr w14:paraId="2089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single" w:color="000000" w:sz="4" w:space="0"/>
            </w:tcBorders>
            <w:shd w:val="clear" w:color="auto" w:fill="auto"/>
            <w:noWrap/>
            <w:vAlign w:val="center"/>
          </w:tcPr>
          <w:p w14:paraId="5D117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六、上级补助收入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2CFED3ED">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9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396" w:type="dxa"/>
            <w:gridSpan w:val="2"/>
            <w:tcBorders>
              <w:top w:val="single" w:color="000000" w:sz="4" w:space="0"/>
              <w:left w:val="single" w:color="000000" w:sz="4" w:space="0"/>
              <w:bottom w:val="single" w:color="000000" w:sz="4" w:space="0"/>
              <w:right w:val="nil"/>
            </w:tcBorders>
            <w:shd w:val="clear" w:color="CCCCFF" w:fill="FFFFFF"/>
            <w:vAlign w:val="center"/>
          </w:tcPr>
          <w:p w14:paraId="6EDABEA7">
            <w:pPr>
              <w:jc w:val="right"/>
              <w:rPr>
                <w:rFonts w:hint="eastAsia" w:ascii="宋体" w:hAnsi="宋体" w:eastAsia="宋体" w:cs="宋体"/>
                <w:i w:val="0"/>
                <w:iCs w:val="0"/>
                <w:color w:val="000000"/>
                <w:sz w:val="18"/>
                <w:szCs w:val="18"/>
                <w:u w:val="none"/>
              </w:rPr>
            </w:pPr>
          </w:p>
        </w:tc>
      </w:tr>
      <w:tr w14:paraId="4C2D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single" w:color="000000" w:sz="4" w:space="0"/>
            </w:tcBorders>
            <w:shd w:val="clear" w:color="auto" w:fill="auto"/>
            <w:noWrap/>
            <w:vAlign w:val="center"/>
          </w:tcPr>
          <w:p w14:paraId="542D8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5ACE67EB">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C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396" w:type="dxa"/>
            <w:gridSpan w:val="2"/>
            <w:tcBorders>
              <w:top w:val="single" w:color="000000" w:sz="4" w:space="0"/>
              <w:left w:val="single" w:color="000000" w:sz="4" w:space="0"/>
              <w:bottom w:val="single" w:color="000000" w:sz="4" w:space="0"/>
              <w:right w:val="nil"/>
            </w:tcBorders>
            <w:shd w:val="clear" w:color="CCCCFF" w:fill="FFFFFF"/>
            <w:vAlign w:val="center"/>
          </w:tcPr>
          <w:p w14:paraId="2D3F048D">
            <w:pPr>
              <w:rPr>
                <w:rFonts w:hint="eastAsia" w:ascii="宋体" w:hAnsi="宋体" w:eastAsia="宋体" w:cs="宋体"/>
                <w:i w:val="0"/>
                <w:iCs w:val="0"/>
                <w:color w:val="000000"/>
                <w:sz w:val="18"/>
                <w:szCs w:val="18"/>
                <w:u w:val="none"/>
              </w:rPr>
            </w:pPr>
          </w:p>
        </w:tc>
      </w:tr>
      <w:tr w14:paraId="6ABE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75BC1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八、经营收入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33EBE868">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9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4066CD7F">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99.29</w:t>
            </w:r>
          </w:p>
        </w:tc>
      </w:tr>
      <w:tr w14:paraId="4850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57FEA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vAlign w:val="center"/>
          </w:tcPr>
          <w:p w14:paraId="25DE5B20">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8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16E27E27">
            <w:pPr>
              <w:rPr>
                <w:rFonts w:hint="eastAsia" w:ascii="宋体" w:hAnsi="宋体" w:eastAsia="宋体" w:cs="宋体"/>
                <w:i w:val="0"/>
                <w:iCs w:val="0"/>
                <w:color w:val="000000"/>
                <w:sz w:val="18"/>
                <w:szCs w:val="18"/>
                <w:u w:val="none"/>
              </w:rPr>
            </w:pPr>
          </w:p>
        </w:tc>
      </w:tr>
      <w:tr w14:paraId="5434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single" w:color="000000" w:sz="4" w:space="0"/>
            </w:tcBorders>
            <w:shd w:val="clear" w:color="auto" w:fill="auto"/>
            <w:noWrap/>
            <w:vAlign w:val="center"/>
          </w:tcPr>
          <w:p w14:paraId="1BA91E1A">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5E7">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4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1B2CBB9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4.64</w:t>
            </w:r>
          </w:p>
        </w:tc>
      </w:tr>
      <w:tr w14:paraId="158C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single" w:color="000000" w:sz="4" w:space="0"/>
            </w:tcBorders>
            <w:shd w:val="clear" w:color="auto" w:fill="auto"/>
            <w:noWrap/>
            <w:vAlign w:val="center"/>
          </w:tcPr>
          <w:p w14:paraId="42ECC147">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B674">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7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24BE54B1">
            <w:pPr>
              <w:rPr>
                <w:rFonts w:hint="eastAsia" w:ascii="宋体" w:hAnsi="宋体" w:eastAsia="宋体" w:cs="宋体"/>
                <w:i w:val="0"/>
                <w:iCs w:val="0"/>
                <w:color w:val="000000"/>
                <w:sz w:val="18"/>
                <w:szCs w:val="18"/>
                <w:u w:val="none"/>
              </w:rPr>
            </w:pPr>
          </w:p>
        </w:tc>
      </w:tr>
      <w:tr w14:paraId="7613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6E5E9CAE">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58C2">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F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1E228466">
            <w:pPr>
              <w:rPr>
                <w:rFonts w:hint="eastAsia" w:ascii="宋体" w:hAnsi="宋体" w:eastAsia="宋体" w:cs="宋体"/>
                <w:i w:val="0"/>
                <w:iCs w:val="0"/>
                <w:color w:val="000000"/>
                <w:sz w:val="18"/>
                <w:szCs w:val="18"/>
                <w:u w:val="none"/>
              </w:rPr>
            </w:pPr>
          </w:p>
        </w:tc>
      </w:tr>
      <w:tr w14:paraId="4832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365D458A">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CD7C">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41715717">
            <w:pPr>
              <w:rPr>
                <w:rFonts w:hint="eastAsia" w:ascii="宋体" w:hAnsi="宋体" w:eastAsia="宋体" w:cs="宋体"/>
                <w:i w:val="0"/>
                <w:iCs w:val="0"/>
                <w:color w:val="000000"/>
                <w:sz w:val="18"/>
                <w:szCs w:val="18"/>
                <w:u w:val="none"/>
              </w:rPr>
            </w:pPr>
          </w:p>
        </w:tc>
      </w:tr>
      <w:tr w14:paraId="31EF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0A54E6C6">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3625">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8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37E19EF2">
            <w:pPr>
              <w:rPr>
                <w:rFonts w:hint="eastAsia" w:ascii="宋体" w:hAnsi="宋体" w:eastAsia="宋体" w:cs="宋体"/>
                <w:i w:val="0"/>
                <w:iCs w:val="0"/>
                <w:color w:val="000000"/>
                <w:sz w:val="18"/>
                <w:szCs w:val="18"/>
                <w:u w:val="none"/>
              </w:rPr>
            </w:pPr>
          </w:p>
        </w:tc>
      </w:tr>
      <w:tr w14:paraId="2983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78DD82C5">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CF51">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C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十五、资源勘探信息等支出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5BB22969">
            <w:pPr>
              <w:rPr>
                <w:rFonts w:hint="eastAsia" w:ascii="宋体" w:hAnsi="宋体" w:eastAsia="宋体" w:cs="宋体"/>
                <w:i w:val="0"/>
                <w:iCs w:val="0"/>
                <w:color w:val="000000"/>
                <w:sz w:val="18"/>
                <w:szCs w:val="18"/>
                <w:u w:val="none"/>
              </w:rPr>
            </w:pPr>
          </w:p>
        </w:tc>
      </w:tr>
      <w:tr w14:paraId="543C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02C2A4B8">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436E">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B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544B74AD">
            <w:pPr>
              <w:rPr>
                <w:rFonts w:hint="eastAsia" w:ascii="宋体" w:hAnsi="宋体" w:eastAsia="宋体" w:cs="宋体"/>
                <w:i w:val="0"/>
                <w:iCs w:val="0"/>
                <w:color w:val="000000"/>
                <w:sz w:val="18"/>
                <w:szCs w:val="18"/>
                <w:u w:val="none"/>
              </w:rPr>
            </w:pPr>
          </w:p>
        </w:tc>
      </w:tr>
      <w:tr w14:paraId="07A1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30F83A79">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3661">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2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3A5E050D">
            <w:pPr>
              <w:rPr>
                <w:rFonts w:hint="eastAsia" w:ascii="宋体" w:hAnsi="宋体" w:eastAsia="宋体" w:cs="宋体"/>
                <w:i w:val="0"/>
                <w:iCs w:val="0"/>
                <w:color w:val="000000"/>
                <w:sz w:val="18"/>
                <w:szCs w:val="18"/>
                <w:u w:val="none"/>
              </w:rPr>
            </w:pPr>
          </w:p>
        </w:tc>
      </w:tr>
      <w:tr w14:paraId="74AF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1EF20DC4">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52ED">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F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6710F4E0">
            <w:pPr>
              <w:rPr>
                <w:rFonts w:hint="eastAsia" w:ascii="宋体" w:hAnsi="宋体" w:eastAsia="宋体" w:cs="宋体"/>
                <w:i w:val="0"/>
                <w:iCs w:val="0"/>
                <w:color w:val="000000"/>
                <w:sz w:val="18"/>
                <w:szCs w:val="18"/>
                <w:u w:val="none"/>
              </w:rPr>
            </w:pPr>
          </w:p>
        </w:tc>
      </w:tr>
      <w:tr w14:paraId="2FD9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753BC0C5">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E06">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A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16B8F1AA">
            <w:pPr>
              <w:rPr>
                <w:rFonts w:hint="eastAsia" w:ascii="宋体" w:hAnsi="宋体" w:eastAsia="宋体" w:cs="宋体"/>
                <w:i w:val="0"/>
                <w:iCs w:val="0"/>
                <w:color w:val="000000"/>
                <w:sz w:val="18"/>
                <w:szCs w:val="18"/>
                <w:u w:val="none"/>
              </w:rPr>
            </w:pPr>
          </w:p>
        </w:tc>
      </w:tr>
      <w:tr w14:paraId="206E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03EF9E6D">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9563">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3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09D3991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6.81</w:t>
            </w:r>
          </w:p>
        </w:tc>
      </w:tr>
      <w:tr w14:paraId="55C0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3A1C00C0">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68ED">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C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587CF311">
            <w:pPr>
              <w:rPr>
                <w:rFonts w:hint="eastAsia" w:ascii="宋体" w:hAnsi="宋体" w:eastAsia="宋体" w:cs="宋体"/>
                <w:i w:val="0"/>
                <w:iCs w:val="0"/>
                <w:color w:val="000000"/>
                <w:sz w:val="18"/>
                <w:szCs w:val="18"/>
                <w:u w:val="none"/>
              </w:rPr>
            </w:pPr>
          </w:p>
        </w:tc>
      </w:tr>
      <w:tr w14:paraId="2ED1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1643CA6E">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6A06">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5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1396" w:type="dxa"/>
            <w:gridSpan w:val="2"/>
            <w:tcBorders>
              <w:top w:val="single" w:color="000000" w:sz="4" w:space="0"/>
              <w:left w:val="nil"/>
              <w:bottom w:val="single" w:color="000000" w:sz="4" w:space="0"/>
              <w:right w:val="nil"/>
            </w:tcBorders>
            <w:shd w:val="clear" w:color="CCCCFF" w:fill="FFFFFF"/>
            <w:vAlign w:val="center"/>
          </w:tcPr>
          <w:p w14:paraId="07550B0F">
            <w:pPr>
              <w:rPr>
                <w:rFonts w:hint="eastAsia" w:ascii="宋体" w:hAnsi="宋体" w:eastAsia="宋体" w:cs="宋体"/>
                <w:i w:val="0"/>
                <w:iCs w:val="0"/>
                <w:color w:val="000000"/>
                <w:sz w:val="18"/>
                <w:szCs w:val="18"/>
                <w:u w:val="none"/>
              </w:rPr>
            </w:pPr>
          </w:p>
        </w:tc>
      </w:tr>
      <w:tr w14:paraId="7923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614F6B9C">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9823">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5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1396" w:type="dxa"/>
            <w:gridSpan w:val="2"/>
            <w:tcBorders>
              <w:top w:val="single" w:color="000000" w:sz="4" w:space="0"/>
              <w:left w:val="nil"/>
              <w:bottom w:val="single" w:color="000000" w:sz="4" w:space="0"/>
              <w:right w:val="nil"/>
            </w:tcBorders>
            <w:shd w:val="clear" w:color="auto" w:fill="FFFFFF"/>
            <w:vAlign w:val="center"/>
          </w:tcPr>
          <w:p w14:paraId="2EEEEAB3">
            <w:pPr>
              <w:rPr>
                <w:rFonts w:hint="eastAsia" w:ascii="宋体" w:hAnsi="宋体" w:eastAsia="宋体" w:cs="宋体"/>
                <w:i w:val="0"/>
                <w:iCs w:val="0"/>
                <w:color w:val="000000"/>
                <w:sz w:val="18"/>
                <w:szCs w:val="18"/>
                <w:u w:val="none"/>
              </w:rPr>
            </w:pPr>
          </w:p>
        </w:tc>
      </w:tr>
      <w:tr w14:paraId="56E4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5417CA0D">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62D">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B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1396" w:type="dxa"/>
            <w:gridSpan w:val="2"/>
            <w:tcBorders>
              <w:top w:val="single" w:color="000000" w:sz="4" w:space="0"/>
              <w:left w:val="nil"/>
              <w:bottom w:val="single" w:color="000000" w:sz="4" w:space="0"/>
              <w:right w:val="nil"/>
            </w:tcBorders>
            <w:shd w:val="clear" w:color="auto" w:fill="FFFFFF"/>
            <w:vAlign w:val="center"/>
          </w:tcPr>
          <w:p w14:paraId="0E5AD90C">
            <w:pPr>
              <w:rPr>
                <w:rFonts w:hint="eastAsia" w:ascii="宋体" w:hAnsi="宋体" w:eastAsia="宋体" w:cs="宋体"/>
                <w:i w:val="0"/>
                <w:iCs w:val="0"/>
                <w:color w:val="000000"/>
                <w:sz w:val="18"/>
                <w:szCs w:val="18"/>
                <w:u w:val="none"/>
              </w:rPr>
            </w:pPr>
          </w:p>
        </w:tc>
      </w:tr>
      <w:tr w14:paraId="2CF8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30D30C41">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DDC9">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C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1396" w:type="dxa"/>
            <w:gridSpan w:val="2"/>
            <w:tcBorders>
              <w:top w:val="single" w:color="000000" w:sz="4" w:space="0"/>
              <w:left w:val="nil"/>
              <w:bottom w:val="single" w:color="000000" w:sz="4" w:space="0"/>
              <w:right w:val="nil"/>
            </w:tcBorders>
            <w:shd w:val="clear" w:color="auto" w:fill="FFFFFF"/>
            <w:vAlign w:val="center"/>
          </w:tcPr>
          <w:p w14:paraId="29067FDA">
            <w:pPr>
              <w:rPr>
                <w:rFonts w:hint="eastAsia" w:ascii="宋体" w:hAnsi="宋体" w:eastAsia="宋体" w:cs="宋体"/>
                <w:i w:val="0"/>
                <w:iCs w:val="0"/>
                <w:color w:val="000000"/>
                <w:sz w:val="18"/>
                <w:szCs w:val="18"/>
                <w:u w:val="none"/>
              </w:rPr>
            </w:pPr>
          </w:p>
        </w:tc>
      </w:tr>
      <w:tr w14:paraId="62D0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40576081">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6E5C">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7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1396" w:type="dxa"/>
            <w:gridSpan w:val="2"/>
            <w:tcBorders>
              <w:top w:val="single" w:color="000000" w:sz="4" w:space="0"/>
              <w:left w:val="nil"/>
              <w:bottom w:val="single" w:color="000000" w:sz="4" w:space="0"/>
              <w:right w:val="nil"/>
            </w:tcBorders>
            <w:shd w:val="clear" w:color="auto" w:fill="FFFFFF"/>
            <w:vAlign w:val="center"/>
          </w:tcPr>
          <w:p w14:paraId="42A14E95">
            <w:pPr>
              <w:rPr>
                <w:rFonts w:hint="eastAsia" w:ascii="宋体" w:hAnsi="宋体" w:eastAsia="宋体" w:cs="宋体"/>
                <w:i w:val="0"/>
                <w:iCs w:val="0"/>
                <w:color w:val="000000"/>
                <w:sz w:val="18"/>
                <w:szCs w:val="18"/>
                <w:u w:val="none"/>
              </w:rPr>
            </w:pPr>
          </w:p>
        </w:tc>
      </w:tr>
      <w:tr w14:paraId="56DE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72AEDBC5">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4A9E">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D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1396" w:type="dxa"/>
            <w:gridSpan w:val="2"/>
            <w:tcBorders>
              <w:top w:val="single" w:color="000000" w:sz="4" w:space="0"/>
              <w:left w:val="nil"/>
              <w:bottom w:val="single" w:color="000000" w:sz="4" w:space="0"/>
              <w:right w:val="nil"/>
            </w:tcBorders>
            <w:shd w:val="clear" w:color="auto" w:fill="FFFFFF"/>
            <w:vAlign w:val="center"/>
          </w:tcPr>
          <w:p w14:paraId="74A0F0DE">
            <w:pPr>
              <w:rPr>
                <w:rFonts w:hint="eastAsia" w:ascii="宋体" w:hAnsi="宋体" w:eastAsia="宋体" w:cs="宋体"/>
                <w:i w:val="0"/>
                <w:iCs w:val="0"/>
                <w:color w:val="000000"/>
                <w:sz w:val="18"/>
                <w:szCs w:val="18"/>
                <w:u w:val="none"/>
              </w:rPr>
            </w:pPr>
          </w:p>
        </w:tc>
      </w:tr>
      <w:tr w14:paraId="4BB6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2B03DEDD">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BC43">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3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1396" w:type="dxa"/>
            <w:gridSpan w:val="2"/>
            <w:tcBorders>
              <w:top w:val="single" w:color="000000" w:sz="4" w:space="0"/>
              <w:left w:val="nil"/>
              <w:bottom w:val="single" w:color="000000" w:sz="4" w:space="0"/>
              <w:right w:val="nil"/>
            </w:tcBorders>
            <w:shd w:val="clear" w:color="auto" w:fill="FFFFFF"/>
            <w:vAlign w:val="center"/>
          </w:tcPr>
          <w:p w14:paraId="7CD1BAB8">
            <w:pPr>
              <w:rPr>
                <w:rFonts w:hint="eastAsia" w:ascii="宋体" w:hAnsi="宋体" w:eastAsia="宋体" w:cs="宋体"/>
                <w:i w:val="0"/>
                <w:iCs w:val="0"/>
                <w:color w:val="000000"/>
                <w:sz w:val="18"/>
                <w:szCs w:val="18"/>
                <w:u w:val="none"/>
              </w:rPr>
            </w:pPr>
          </w:p>
        </w:tc>
      </w:tr>
      <w:tr w14:paraId="677C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4302AA45">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4BFD">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E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1396" w:type="dxa"/>
            <w:gridSpan w:val="2"/>
            <w:tcBorders>
              <w:top w:val="single" w:color="000000" w:sz="4" w:space="0"/>
              <w:left w:val="nil"/>
              <w:bottom w:val="single" w:color="000000" w:sz="4" w:space="0"/>
              <w:right w:val="nil"/>
            </w:tcBorders>
            <w:shd w:val="clear" w:color="auto" w:fill="FFFFFF"/>
            <w:vAlign w:val="bottom"/>
          </w:tcPr>
          <w:p w14:paraId="29A70B57">
            <w:pPr>
              <w:rPr>
                <w:rFonts w:hint="eastAsia" w:ascii="宋体" w:hAnsi="宋体" w:eastAsia="宋体" w:cs="宋体"/>
                <w:i w:val="0"/>
                <w:iCs w:val="0"/>
                <w:color w:val="000000"/>
                <w:sz w:val="18"/>
                <w:szCs w:val="18"/>
                <w:u w:val="none"/>
              </w:rPr>
            </w:pPr>
          </w:p>
        </w:tc>
      </w:tr>
      <w:tr w14:paraId="0028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173AF3CF">
            <w:pPr>
              <w:rPr>
                <w:rFonts w:hint="eastAsia" w:ascii="宋体" w:hAnsi="宋体" w:eastAsia="宋体" w:cs="宋体"/>
                <w:i w:val="0"/>
                <w:iCs w:val="0"/>
                <w:color w:val="000000"/>
                <w:sz w:val="18"/>
                <w:szCs w:val="18"/>
                <w:u w:val="none"/>
              </w:rPr>
            </w:pP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E9BF">
            <w:pP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77C4">
            <w:pPr>
              <w:rPr>
                <w:rFonts w:hint="eastAsia" w:ascii="宋体" w:hAnsi="宋体" w:eastAsia="宋体" w:cs="宋体"/>
                <w:i w:val="0"/>
                <w:iCs w:val="0"/>
                <w:color w:val="000000"/>
                <w:sz w:val="18"/>
                <w:szCs w:val="18"/>
                <w:u w:val="none"/>
              </w:rPr>
            </w:pPr>
          </w:p>
        </w:tc>
        <w:tc>
          <w:tcPr>
            <w:tcW w:w="1396" w:type="dxa"/>
            <w:gridSpan w:val="2"/>
            <w:tcBorders>
              <w:top w:val="single" w:color="000000" w:sz="4" w:space="0"/>
              <w:left w:val="nil"/>
              <w:bottom w:val="single" w:color="000000" w:sz="4" w:space="0"/>
              <w:right w:val="nil"/>
            </w:tcBorders>
            <w:shd w:val="clear" w:color="auto" w:fill="auto"/>
            <w:noWrap/>
            <w:vAlign w:val="bottom"/>
          </w:tcPr>
          <w:p w14:paraId="70E3219A">
            <w:pPr>
              <w:rPr>
                <w:rFonts w:hint="eastAsia" w:ascii="宋体" w:hAnsi="宋体" w:eastAsia="宋体" w:cs="宋体"/>
                <w:i w:val="0"/>
                <w:iCs w:val="0"/>
                <w:color w:val="000000"/>
                <w:sz w:val="18"/>
                <w:szCs w:val="18"/>
                <w:u w:val="none"/>
              </w:rPr>
            </w:pPr>
          </w:p>
        </w:tc>
      </w:tr>
      <w:tr w14:paraId="2E5A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7D3F7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noWrap/>
            <w:vAlign w:val="center"/>
          </w:tcPr>
          <w:p w14:paraId="664DC8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111.42</w:t>
            </w:r>
            <w:r>
              <w:rPr>
                <w:rFonts w:hint="eastAsia" w:ascii="宋体" w:hAnsi="宋体" w:eastAsia="宋体" w:cs="宋体"/>
                <w:i w:val="0"/>
                <w:iCs w:val="0"/>
                <w:color w:val="000000"/>
                <w:kern w:val="0"/>
                <w:sz w:val="18"/>
                <w:szCs w:val="18"/>
                <w:u w:val="none"/>
                <w:lang w:val="en-US" w:eastAsia="zh-CN" w:bidi="ar"/>
              </w:rPr>
              <w:t xml:space="preserve"> </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8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396" w:type="dxa"/>
            <w:gridSpan w:val="2"/>
            <w:tcBorders>
              <w:top w:val="single" w:color="000000" w:sz="4" w:space="0"/>
              <w:left w:val="single" w:color="000000" w:sz="4" w:space="0"/>
              <w:bottom w:val="single" w:color="000000" w:sz="4" w:space="0"/>
              <w:right w:val="nil"/>
            </w:tcBorders>
            <w:shd w:val="clear" w:color="CCCCFF" w:fill="FFFFFF"/>
            <w:noWrap/>
            <w:vAlign w:val="center"/>
          </w:tcPr>
          <w:p w14:paraId="25109F8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111.42</w:t>
            </w:r>
          </w:p>
        </w:tc>
      </w:tr>
      <w:tr w14:paraId="7C4B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7C4ED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十、上年结转</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3050A2">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8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二十九、结转下年</w:t>
            </w:r>
          </w:p>
        </w:tc>
        <w:tc>
          <w:tcPr>
            <w:tcW w:w="1396" w:type="dxa"/>
            <w:gridSpan w:val="2"/>
            <w:tcBorders>
              <w:top w:val="single" w:color="000000" w:sz="4" w:space="0"/>
              <w:left w:val="single" w:color="000000" w:sz="4" w:space="0"/>
              <w:bottom w:val="single" w:color="000000" w:sz="4" w:space="0"/>
              <w:right w:val="nil"/>
            </w:tcBorders>
            <w:shd w:val="clear" w:color="CCCCFF" w:fill="FFFFFF"/>
            <w:vAlign w:val="center"/>
          </w:tcPr>
          <w:p w14:paraId="23EC6416">
            <w:pPr>
              <w:jc w:val="right"/>
              <w:rPr>
                <w:rFonts w:hint="eastAsia" w:ascii="宋体" w:hAnsi="宋体" w:eastAsia="宋体" w:cs="宋体"/>
                <w:i w:val="0"/>
                <w:iCs w:val="0"/>
                <w:color w:val="000000"/>
                <w:sz w:val="18"/>
                <w:szCs w:val="18"/>
                <w:u w:val="none"/>
              </w:rPr>
            </w:pPr>
          </w:p>
        </w:tc>
      </w:tr>
      <w:tr w14:paraId="7995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530D4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十一、上年结余</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D30DB1">
            <w:pPr>
              <w:jc w:val="right"/>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C379">
            <w:pPr>
              <w:rPr>
                <w:rFonts w:hint="eastAsia" w:ascii="宋体" w:hAnsi="宋体" w:eastAsia="宋体" w:cs="宋体"/>
                <w:i w:val="0"/>
                <w:iCs w:val="0"/>
                <w:color w:val="000000"/>
                <w:sz w:val="18"/>
                <w:szCs w:val="18"/>
                <w:u w:val="none"/>
              </w:rPr>
            </w:pPr>
          </w:p>
        </w:tc>
        <w:tc>
          <w:tcPr>
            <w:tcW w:w="1396" w:type="dxa"/>
            <w:gridSpan w:val="2"/>
            <w:tcBorders>
              <w:top w:val="single" w:color="000000" w:sz="4" w:space="0"/>
              <w:left w:val="nil"/>
              <w:bottom w:val="single" w:color="000000" w:sz="4" w:space="0"/>
              <w:right w:val="nil"/>
            </w:tcBorders>
            <w:shd w:val="clear" w:color="auto" w:fill="auto"/>
            <w:noWrap/>
            <w:vAlign w:val="bottom"/>
          </w:tcPr>
          <w:p w14:paraId="76A63797">
            <w:pPr>
              <w:rPr>
                <w:rFonts w:hint="eastAsia" w:ascii="宋体" w:hAnsi="宋体" w:eastAsia="宋体" w:cs="宋体"/>
                <w:i w:val="0"/>
                <w:iCs w:val="0"/>
                <w:color w:val="000000"/>
                <w:sz w:val="18"/>
                <w:szCs w:val="18"/>
                <w:u w:val="none"/>
              </w:rPr>
            </w:pPr>
          </w:p>
        </w:tc>
      </w:tr>
      <w:tr w14:paraId="370C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6" w:type="dxa"/>
            <w:tcBorders>
              <w:top w:val="single" w:color="000000" w:sz="4" w:space="0"/>
              <w:left w:val="nil"/>
              <w:bottom w:val="single" w:color="000000" w:sz="4" w:space="0"/>
              <w:right w:val="nil"/>
            </w:tcBorders>
            <w:shd w:val="clear" w:color="auto" w:fill="auto"/>
            <w:noWrap/>
            <w:vAlign w:val="center"/>
          </w:tcPr>
          <w:p w14:paraId="6720B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收入总计</w:t>
            </w:r>
          </w:p>
        </w:tc>
        <w:tc>
          <w:tcPr>
            <w:tcW w:w="958" w:type="dxa"/>
            <w:gridSpan w:val="2"/>
            <w:tcBorders>
              <w:top w:val="single" w:color="000000" w:sz="4" w:space="0"/>
              <w:left w:val="single" w:color="000000" w:sz="4" w:space="0"/>
              <w:bottom w:val="single" w:color="000000" w:sz="4" w:space="0"/>
              <w:right w:val="single" w:color="000000" w:sz="4" w:space="0"/>
            </w:tcBorders>
            <w:shd w:val="clear" w:color="CCCCFF" w:fill="FFFFFF"/>
            <w:noWrap/>
            <w:vAlign w:val="center"/>
          </w:tcPr>
          <w:p w14:paraId="5F26239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111.42</w:t>
            </w:r>
          </w:p>
        </w:tc>
        <w:tc>
          <w:tcPr>
            <w:tcW w:w="3135" w:type="dxa"/>
            <w:tcBorders>
              <w:top w:val="single" w:color="000000" w:sz="4" w:space="0"/>
              <w:left w:val="nil"/>
              <w:bottom w:val="single" w:color="000000" w:sz="4" w:space="0"/>
              <w:right w:val="nil"/>
            </w:tcBorders>
            <w:shd w:val="clear" w:color="auto" w:fill="auto"/>
            <w:noWrap/>
            <w:vAlign w:val="center"/>
          </w:tcPr>
          <w:p w14:paraId="137EF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支出总计</w:t>
            </w:r>
          </w:p>
        </w:tc>
        <w:tc>
          <w:tcPr>
            <w:tcW w:w="1396" w:type="dxa"/>
            <w:gridSpan w:val="2"/>
            <w:tcBorders>
              <w:top w:val="single" w:color="000000" w:sz="4" w:space="0"/>
              <w:left w:val="single" w:color="000000" w:sz="4" w:space="0"/>
              <w:bottom w:val="single" w:color="000000" w:sz="4" w:space="0"/>
              <w:right w:val="nil"/>
            </w:tcBorders>
            <w:shd w:val="clear" w:color="CCCCFF" w:fill="FFFFFF"/>
            <w:noWrap/>
            <w:vAlign w:val="center"/>
          </w:tcPr>
          <w:p w14:paraId="0C5A63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111.42</w:t>
            </w:r>
            <w:r>
              <w:rPr>
                <w:rFonts w:hint="eastAsia" w:ascii="宋体" w:hAnsi="宋体" w:eastAsia="宋体" w:cs="宋体"/>
                <w:i w:val="0"/>
                <w:iCs w:val="0"/>
                <w:color w:val="000000"/>
                <w:kern w:val="0"/>
                <w:sz w:val="18"/>
                <w:szCs w:val="18"/>
                <w:u w:val="none"/>
                <w:lang w:val="en-US" w:eastAsia="zh-CN" w:bidi="ar"/>
              </w:rPr>
              <w:t xml:space="preserve"> </w:t>
            </w:r>
          </w:p>
        </w:tc>
      </w:tr>
      <w:tr w14:paraId="0051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7" w:type="dxa"/>
          <w:trHeight w:val="495" w:hRule="atLeast"/>
        </w:trPr>
        <w:tc>
          <w:tcPr>
            <w:tcW w:w="8008" w:type="dxa"/>
            <w:gridSpan w:val="5"/>
            <w:tcBorders>
              <w:top w:val="nil"/>
              <w:left w:val="nil"/>
              <w:bottom w:val="nil"/>
              <w:right w:val="nil"/>
            </w:tcBorders>
            <w:shd w:val="clear" w:color="auto" w:fill="auto"/>
            <w:noWrap/>
            <w:vAlign w:val="center"/>
          </w:tcPr>
          <w:p w14:paraId="5A6E1F2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表二、部门收入总体情况表</w:t>
            </w:r>
          </w:p>
        </w:tc>
      </w:tr>
      <w:tr w14:paraId="75AA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495" w:hRule="atLeast"/>
        </w:trPr>
        <w:tc>
          <w:tcPr>
            <w:tcW w:w="4386" w:type="dxa"/>
            <w:gridSpan w:val="2"/>
            <w:tcBorders>
              <w:top w:val="nil"/>
              <w:left w:val="nil"/>
              <w:bottom w:val="single" w:color="000000" w:sz="4" w:space="0"/>
              <w:right w:val="nil"/>
            </w:tcBorders>
            <w:shd w:val="clear" w:color="auto" w:fill="auto"/>
            <w:noWrap/>
            <w:vAlign w:val="center"/>
          </w:tcPr>
          <w:p w14:paraId="766F8979">
            <w:pPr>
              <w:rPr>
                <w:rFonts w:hint="eastAsia" w:ascii="宋体" w:hAnsi="宋体" w:eastAsia="宋体" w:cs="宋体"/>
                <w:i w:val="0"/>
                <w:iCs w:val="0"/>
                <w:color w:val="000000"/>
                <w:sz w:val="18"/>
                <w:szCs w:val="18"/>
                <w:u w:val="none"/>
              </w:rPr>
            </w:pPr>
          </w:p>
        </w:tc>
        <w:tc>
          <w:tcPr>
            <w:tcW w:w="3622" w:type="dxa"/>
            <w:gridSpan w:val="3"/>
            <w:tcBorders>
              <w:top w:val="nil"/>
              <w:left w:val="nil"/>
              <w:bottom w:val="single" w:color="000000" w:sz="4" w:space="0"/>
              <w:right w:val="nil"/>
            </w:tcBorders>
            <w:shd w:val="clear" w:color="auto" w:fill="auto"/>
            <w:noWrap/>
            <w:vAlign w:val="bottom"/>
          </w:tcPr>
          <w:p w14:paraId="6E7E2C92">
            <w:pPr>
              <w:rPr>
                <w:rFonts w:hint="eastAsia" w:ascii="宋体" w:hAnsi="宋体" w:eastAsia="宋体" w:cs="宋体"/>
                <w:i w:val="0"/>
                <w:iCs w:val="0"/>
                <w:color w:val="000000"/>
                <w:sz w:val="18"/>
                <w:szCs w:val="18"/>
                <w:u w:val="none"/>
              </w:rPr>
            </w:pPr>
          </w:p>
        </w:tc>
      </w:tr>
      <w:tr w14:paraId="072D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7" w:type="dxa"/>
          <w:trHeight w:val="480" w:hRule="atLeast"/>
        </w:trPr>
        <w:tc>
          <w:tcPr>
            <w:tcW w:w="4386" w:type="dxa"/>
            <w:gridSpan w:val="2"/>
            <w:tcBorders>
              <w:top w:val="single" w:color="000000" w:sz="4" w:space="0"/>
              <w:left w:val="nil"/>
              <w:bottom w:val="single" w:color="000000" w:sz="4" w:space="0"/>
              <w:right w:val="single" w:color="000000" w:sz="4" w:space="0"/>
            </w:tcBorders>
            <w:shd w:val="clear" w:color="auto" w:fill="auto"/>
            <w:noWrap/>
            <w:vAlign w:val="center"/>
          </w:tcPr>
          <w:p w14:paraId="3CF89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3622" w:type="dxa"/>
            <w:gridSpan w:val="3"/>
            <w:tcBorders>
              <w:top w:val="single" w:color="000000" w:sz="4" w:space="0"/>
              <w:left w:val="single" w:color="000000" w:sz="4" w:space="0"/>
              <w:bottom w:val="single" w:color="000000" w:sz="4" w:space="0"/>
              <w:right w:val="nil"/>
            </w:tcBorders>
            <w:shd w:val="clear" w:color="auto" w:fill="auto"/>
            <w:noWrap/>
            <w:vAlign w:val="center"/>
          </w:tcPr>
          <w:p w14:paraId="0BD17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14:paraId="1D53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nil"/>
            </w:tcBorders>
            <w:shd w:val="clear" w:color="auto" w:fill="FFFFFF"/>
            <w:noWrap/>
            <w:vAlign w:val="center"/>
          </w:tcPr>
          <w:p w14:paraId="0B10D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3622" w:type="dxa"/>
            <w:gridSpan w:val="3"/>
            <w:tcBorders>
              <w:top w:val="single" w:color="000000" w:sz="4" w:space="0"/>
              <w:left w:val="single" w:color="000000" w:sz="4" w:space="0"/>
              <w:bottom w:val="single" w:color="000000" w:sz="4" w:space="0"/>
              <w:right w:val="nil"/>
            </w:tcBorders>
            <w:shd w:val="clear" w:color="CCCCFF" w:fill="FFFFFF"/>
            <w:noWrap/>
            <w:vAlign w:val="center"/>
          </w:tcPr>
          <w:p w14:paraId="56953A0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111.42</w:t>
            </w:r>
          </w:p>
        </w:tc>
      </w:tr>
      <w:tr w14:paraId="5F87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nil"/>
            </w:tcBorders>
            <w:shd w:val="clear" w:color="auto" w:fill="FFFFFF"/>
            <w:noWrap/>
            <w:vAlign w:val="center"/>
          </w:tcPr>
          <w:p w14:paraId="16B94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3622" w:type="dxa"/>
            <w:gridSpan w:val="3"/>
            <w:tcBorders>
              <w:top w:val="single" w:color="000000" w:sz="4" w:space="0"/>
              <w:left w:val="single" w:color="000000" w:sz="4" w:space="0"/>
              <w:bottom w:val="single" w:color="000000" w:sz="4" w:space="0"/>
              <w:right w:val="nil"/>
            </w:tcBorders>
            <w:shd w:val="clear" w:color="auto" w:fill="FFFFFF"/>
            <w:noWrap/>
            <w:vAlign w:val="center"/>
          </w:tcPr>
          <w:p w14:paraId="7ED94FB1">
            <w:pPr>
              <w:jc w:val="right"/>
              <w:rPr>
                <w:rFonts w:hint="eastAsia" w:ascii="宋体" w:hAnsi="宋体" w:eastAsia="宋体" w:cs="宋体"/>
                <w:i w:val="0"/>
                <w:iCs w:val="0"/>
                <w:color w:val="000000"/>
                <w:sz w:val="18"/>
                <w:szCs w:val="18"/>
                <w:u w:val="none"/>
              </w:rPr>
            </w:pPr>
          </w:p>
        </w:tc>
      </w:tr>
      <w:tr w14:paraId="5F10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nil"/>
            </w:tcBorders>
            <w:shd w:val="clear" w:color="auto" w:fill="FFFFFF"/>
            <w:noWrap/>
            <w:vAlign w:val="center"/>
          </w:tcPr>
          <w:p w14:paraId="2ACD5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三、国有资本经营预算收入</w:t>
            </w:r>
          </w:p>
        </w:tc>
        <w:tc>
          <w:tcPr>
            <w:tcW w:w="3622" w:type="dxa"/>
            <w:gridSpan w:val="3"/>
            <w:tcBorders>
              <w:top w:val="single" w:color="000000" w:sz="4" w:space="0"/>
              <w:left w:val="single" w:color="000000" w:sz="4" w:space="0"/>
              <w:bottom w:val="single" w:color="000000" w:sz="4" w:space="0"/>
              <w:right w:val="nil"/>
            </w:tcBorders>
            <w:shd w:val="clear" w:color="auto" w:fill="FFFFFF"/>
            <w:noWrap/>
            <w:vAlign w:val="center"/>
          </w:tcPr>
          <w:p w14:paraId="683E67FA">
            <w:pPr>
              <w:jc w:val="right"/>
              <w:rPr>
                <w:rFonts w:hint="eastAsia" w:ascii="宋体" w:hAnsi="宋体" w:eastAsia="宋体" w:cs="宋体"/>
                <w:i w:val="0"/>
                <w:iCs w:val="0"/>
                <w:color w:val="000000"/>
                <w:sz w:val="18"/>
                <w:szCs w:val="18"/>
                <w:u w:val="none"/>
              </w:rPr>
            </w:pPr>
          </w:p>
        </w:tc>
      </w:tr>
      <w:tr w14:paraId="7CB2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nil"/>
            </w:tcBorders>
            <w:shd w:val="clear" w:color="auto" w:fill="FFFFFF"/>
            <w:noWrap/>
            <w:vAlign w:val="center"/>
          </w:tcPr>
          <w:p w14:paraId="28ED1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四、教育专户核算</w:t>
            </w:r>
          </w:p>
        </w:tc>
        <w:tc>
          <w:tcPr>
            <w:tcW w:w="3622" w:type="dxa"/>
            <w:gridSpan w:val="3"/>
            <w:tcBorders>
              <w:top w:val="single" w:color="000000" w:sz="4" w:space="0"/>
              <w:left w:val="single" w:color="000000" w:sz="4" w:space="0"/>
              <w:bottom w:val="single" w:color="000000" w:sz="4" w:space="0"/>
              <w:right w:val="nil"/>
            </w:tcBorders>
            <w:shd w:val="clear" w:color="auto" w:fill="FFFFFF"/>
            <w:noWrap/>
            <w:vAlign w:val="center"/>
          </w:tcPr>
          <w:p w14:paraId="459CE01B">
            <w:pPr>
              <w:jc w:val="right"/>
              <w:rPr>
                <w:rFonts w:hint="eastAsia" w:ascii="宋体" w:hAnsi="宋体" w:eastAsia="宋体" w:cs="宋体"/>
                <w:i w:val="0"/>
                <w:iCs w:val="0"/>
                <w:color w:val="000000"/>
                <w:sz w:val="18"/>
                <w:szCs w:val="18"/>
                <w:u w:val="none"/>
              </w:rPr>
            </w:pPr>
          </w:p>
        </w:tc>
      </w:tr>
      <w:tr w14:paraId="4C28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nil"/>
            </w:tcBorders>
            <w:shd w:val="clear" w:color="auto" w:fill="FFFFFF"/>
            <w:noWrap/>
            <w:vAlign w:val="center"/>
          </w:tcPr>
          <w:p w14:paraId="61ACC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3622" w:type="dxa"/>
            <w:gridSpan w:val="3"/>
            <w:tcBorders>
              <w:top w:val="single" w:color="000000" w:sz="4" w:space="0"/>
              <w:left w:val="single" w:color="000000" w:sz="4" w:space="0"/>
              <w:bottom w:val="single" w:color="000000" w:sz="4" w:space="0"/>
              <w:right w:val="nil"/>
            </w:tcBorders>
            <w:shd w:val="clear" w:color="auto" w:fill="FFFFFF"/>
            <w:noWrap/>
            <w:vAlign w:val="center"/>
          </w:tcPr>
          <w:p w14:paraId="54582C7D">
            <w:pPr>
              <w:jc w:val="right"/>
              <w:rPr>
                <w:rFonts w:hint="eastAsia" w:ascii="宋体" w:hAnsi="宋体" w:eastAsia="宋体" w:cs="宋体"/>
                <w:i w:val="0"/>
                <w:iCs w:val="0"/>
                <w:color w:val="000000"/>
                <w:sz w:val="18"/>
                <w:szCs w:val="18"/>
                <w:u w:val="none"/>
              </w:rPr>
            </w:pPr>
          </w:p>
        </w:tc>
      </w:tr>
      <w:tr w14:paraId="6469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nil"/>
            </w:tcBorders>
            <w:shd w:val="clear" w:color="auto" w:fill="FFFFFF"/>
            <w:noWrap/>
            <w:vAlign w:val="center"/>
          </w:tcPr>
          <w:p w14:paraId="04B74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六、上级补助收入</w:t>
            </w:r>
          </w:p>
        </w:tc>
        <w:tc>
          <w:tcPr>
            <w:tcW w:w="3622" w:type="dxa"/>
            <w:gridSpan w:val="3"/>
            <w:tcBorders>
              <w:top w:val="single" w:color="000000" w:sz="4" w:space="0"/>
              <w:left w:val="single" w:color="000000" w:sz="4" w:space="0"/>
              <w:bottom w:val="single" w:color="000000" w:sz="4" w:space="0"/>
              <w:right w:val="nil"/>
            </w:tcBorders>
            <w:shd w:val="clear" w:color="CCCCFF" w:fill="FFFFFF"/>
            <w:noWrap/>
            <w:vAlign w:val="center"/>
          </w:tcPr>
          <w:p w14:paraId="700A40A1">
            <w:pPr>
              <w:jc w:val="right"/>
              <w:rPr>
                <w:rFonts w:hint="eastAsia" w:ascii="宋体" w:hAnsi="宋体" w:eastAsia="宋体" w:cs="宋体"/>
                <w:i w:val="0"/>
                <w:iCs w:val="0"/>
                <w:color w:val="000000"/>
                <w:sz w:val="18"/>
                <w:szCs w:val="18"/>
                <w:u w:val="none"/>
              </w:rPr>
            </w:pPr>
          </w:p>
        </w:tc>
      </w:tr>
      <w:tr w14:paraId="47C6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single" w:color="000000" w:sz="4" w:space="0"/>
            </w:tcBorders>
            <w:shd w:val="clear" w:color="auto" w:fill="auto"/>
            <w:noWrap/>
            <w:vAlign w:val="bottom"/>
          </w:tcPr>
          <w:p w14:paraId="731ABA6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622" w:type="dxa"/>
            <w:gridSpan w:val="3"/>
            <w:tcBorders>
              <w:top w:val="single" w:color="000000" w:sz="4" w:space="0"/>
              <w:left w:val="nil"/>
              <w:bottom w:val="single" w:color="000000" w:sz="4" w:space="0"/>
              <w:right w:val="nil"/>
            </w:tcBorders>
            <w:shd w:val="clear" w:color="auto" w:fill="auto"/>
            <w:noWrap/>
            <w:vAlign w:val="bottom"/>
          </w:tcPr>
          <w:p w14:paraId="58686BF4">
            <w:pPr>
              <w:rPr>
                <w:rFonts w:hint="eastAsia" w:ascii="宋体" w:hAnsi="宋体" w:eastAsia="宋体" w:cs="宋体"/>
                <w:i w:val="0"/>
                <w:iCs w:val="0"/>
                <w:color w:val="000000"/>
                <w:sz w:val="22"/>
                <w:szCs w:val="22"/>
                <w:u w:val="none"/>
              </w:rPr>
            </w:pPr>
          </w:p>
        </w:tc>
      </w:tr>
      <w:tr w14:paraId="0DC9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single" w:color="000000" w:sz="4" w:space="0"/>
            </w:tcBorders>
            <w:shd w:val="clear" w:color="auto" w:fill="auto"/>
            <w:noWrap/>
            <w:vAlign w:val="bottom"/>
          </w:tcPr>
          <w:p w14:paraId="34021A8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八、经营收入</w:t>
            </w:r>
          </w:p>
        </w:tc>
        <w:tc>
          <w:tcPr>
            <w:tcW w:w="3622" w:type="dxa"/>
            <w:gridSpan w:val="3"/>
            <w:tcBorders>
              <w:top w:val="single" w:color="000000" w:sz="4" w:space="0"/>
              <w:left w:val="nil"/>
              <w:bottom w:val="single" w:color="000000" w:sz="4" w:space="0"/>
              <w:right w:val="nil"/>
            </w:tcBorders>
            <w:shd w:val="clear" w:color="auto" w:fill="auto"/>
            <w:noWrap/>
            <w:vAlign w:val="bottom"/>
          </w:tcPr>
          <w:p w14:paraId="52961842">
            <w:pPr>
              <w:rPr>
                <w:rFonts w:hint="eastAsia" w:ascii="宋体" w:hAnsi="宋体" w:eastAsia="宋体" w:cs="宋体"/>
                <w:i w:val="0"/>
                <w:iCs w:val="0"/>
                <w:color w:val="000000"/>
                <w:sz w:val="22"/>
                <w:szCs w:val="22"/>
                <w:u w:val="none"/>
              </w:rPr>
            </w:pPr>
          </w:p>
        </w:tc>
      </w:tr>
      <w:tr w14:paraId="1F4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single" w:color="000000" w:sz="4" w:space="0"/>
            </w:tcBorders>
            <w:shd w:val="clear" w:color="auto" w:fill="auto"/>
            <w:noWrap/>
            <w:vAlign w:val="bottom"/>
          </w:tcPr>
          <w:p w14:paraId="35E73E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九、其他收入</w:t>
            </w:r>
          </w:p>
        </w:tc>
        <w:tc>
          <w:tcPr>
            <w:tcW w:w="3622" w:type="dxa"/>
            <w:gridSpan w:val="3"/>
            <w:tcBorders>
              <w:top w:val="single" w:color="000000" w:sz="4" w:space="0"/>
              <w:left w:val="nil"/>
              <w:bottom w:val="single" w:color="000000" w:sz="4" w:space="0"/>
              <w:right w:val="nil"/>
            </w:tcBorders>
            <w:shd w:val="clear" w:color="auto" w:fill="auto"/>
            <w:noWrap/>
            <w:vAlign w:val="bottom"/>
          </w:tcPr>
          <w:p w14:paraId="4C6DE76D">
            <w:pPr>
              <w:rPr>
                <w:rFonts w:hint="eastAsia" w:ascii="宋体" w:hAnsi="宋体" w:eastAsia="宋体" w:cs="宋体"/>
                <w:i w:val="0"/>
                <w:iCs w:val="0"/>
                <w:color w:val="000000"/>
                <w:sz w:val="22"/>
                <w:szCs w:val="22"/>
                <w:u w:val="none"/>
              </w:rPr>
            </w:pPr>
          </w:p>
        </w:tc>
      </w:tr>
      <w:tr w14:paraId="0F98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87" w:type="dxa"/>
          <w:trHeight w:val="576" w:hRule="atLeast"/>
        </w:trPr>
        <w:tc>
          <w:tcPr>
            <w:tcW w:w="4386" w:type="dxa"/>
            <w:gridSpan w:val="2"/>
            <w:tcBorders>
              <w:top w:val="single" w:color="000000" w:sz="4" w:space="0"/>
              <w:left w:val="nil"/>
              <w:bottom w:val="single" w:color="000000" w:sz="4" w:space="0"/>
              <w:right w:val="single" w:color="000000" w:sz="4" w:space="0"/>
            </w:tcBorders>
            <w:shd w:val="clear" w:color="auto" w:fill="auto"/>
            <w:noWrap/>
            <w:vAlign w:val="bottom"/>
          </w:tcPr>
          <w:p w14:paraId="68BA4F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本年收入合计</w:t>
            </w:r>
          </w:p>
        </w:tc>
        <w:tc>
          <w:tcPr>
            <w:tcW w:w="3622" w:type="dxa"/>
            <w:gridSpan w:val="3"/>
            <w:tcBorders>
              <w:top w:val="single" w:color="000000" w:sz="4" w:space="0"/>
              <w:left w:val="nil"/>
              <w:bottom w:val="single" w:color="000000" w:sz="4" w:space="0"/>
              <w:right w:val="nil"/>
            </w:tcBorders>
            <w:shd w:val="clear" w:color="auto" w:fill="auto"/>
            <w:noWrap/>
            <w:vAlign w:val="bottom"/>
          </w:tcPr>
          <w:p w14:paraId="480FD735">
            <w:pPr>
              <w:keepNext w:val="0"/>
              <w:keepLines w:val="0"/>
              <w:widowControl/>
              <w:suppressLineNumbers w:val="0"/>
              <w:jc w:val="right"/>
              <w:textAlignment w:val="bottom"/>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111.42</w:t>
            </w:r>
          </w:p>
        </w:tc>
      </w:tr>
    </w:tbl>
    <w:p w14:paraId="686C5634">
      <w:pPr>
        <w:tabs>
          <w:tab w:val="left" w:pos="1848"/>
        </w:tabs>
        <w:rPr>
          <w:rFonts w:hint="eastAsia"/>
          <w:sz w:val="18"/>
          <w:szCs w:val="18"/>
        </w:rPr>
      </w:pPr>
    </w:p>
    <w:p w14:paraId="7FFC34E3">
      <w:pPr>
        <w:tabs>
          <w:tab w:val="left" w:pos="1848"/>
        </w:tabs>
        <w:rPr>
          <w:rFonts w:hint="eastAsia"/>
          <w:sz w:val="18"/>
          <w:szCs w:val="18"/>
        </w:rPr>
      </w:pPr>
    </w:p>
    <w:p w14:paraId="74A3DE8C">
      <w:pPr>
        <w:tabs>
          <w:tab w:val="left" w:pos="1848"/>
        </w:tabs>
        <w:rPr>
          <w:rFonts w:hint="eastAsia"/>
          <w:sz w:val="18"/>
          <w:szCs w:val="18"/>
        </w:rPr>
      </w:pPr>
    </w:p>
    <w:p w14:paraId="1D5DEE75">
      <w:pPr>
        <w:tabs>
          <w:tab w:val="left" w:pos="1848"/>
        </w:tabs>
        <w:rPr>
          <w:rFonts w:hint="eastAsia"/>
          <w:sz w:val="18"/>
          <w:szCs w:val="18"/>
        </w:rPr>
      </w:pPr>
    </w:p>
    <w:p w14:paraId="03204842">
      <w:pPr>
        <w:tabs>
          <w:tab w:val="left" w:pos="1848"/>
        </w:tabs>
        <w:rPr>
          <w:rFonts w:hint="eastAsia"/>
          <w:sz w:val="18"/>
          <w:szCs w:val="18"/>
        </w:rPr>
      </w:pPr>
    </w:p>
    <w:p w14:paraId="65A70083">
      <w:pPr>
        <w:tabs>
          <w:tab w:val="left" w:pos="1848"/>
        </w:tabs>
        <w:rPr>
          <w:rFonts w:hint="eastAsia"/>
          <w:sz w:val="18"/>
          <w:szCs w:val="18"/>
        </w:rPr>
      </w:pPr>
    </w:p>
    <w:p w14:paraId="53749968">
      <w:pPr>
        <w:tabs>
          <w:tab w:val="left" w:pos="1848"/>
        </w:tabs>
        <w:rPr>
          <w:rFonts w:hint="eastAsia"/>
          <w:sz w:val="18"/>
          <w:szCs w:val="18"/>
        </w:rPr>
      </w:pPr>
    </w:p>
    <w:p w14:paraId="4E5831D2">
      <w:pPr>
        <w:tabs>
          <w:tab w:val="left" w:pos="1848"/>
        </w:tabs>
        <w:rPr>
          <w:rFonts w:hint="eastAsia"/>
          <w:sz w:val="18"/>
          <w:szCs w:val="18"/>
        </w:rPr>
      </w:pPr>
    </w:p>
    <w:p w14:paraId="7F86B48A">
      <w:pPr>
        <w:tabs>
          <w:tab w:val="left" w:pos="1848"/>
        </w:tabs>
        <w:rPr>
          <w:rFonts w:hint="eastAsia"/>
          <w:sz w:val="18"/>
          <w:szCs w:val="18"/>
        </w:rPr>
      </w:pPr>
    </w:p>
    <w:p w14:paraId="1A269338">
      <w:pPr>
        <w:tabs>
          <w:tab w:val="left" w:pos="1848"/>
        </w:tabs>
        <w:rPr>
          <w:rFonts w:hint="eastAsia"/>
          <w:sz w:val="18"/>
          <w:szCs w:val="18"/>
        </w:rPr>
      </w:pPr>
    </w:p>
    <w:p w14:paraId="2F56E510">
      <w:pPr>
        <w:tabs>
          <w:tab w:val="left" w:pos="1848"/>
        </w:tabs>
        <w:rPr>
          <w:rFonts w:hint="eastAsia"/>
          <w:sz w:val="18"/>
          <w:szCs w:val="18"/>
        </w:rPr>
      </w:pPr>
    </w:p>
    <w:p w14:paraId="55FCEF32">
      <w:pPr>
        <w:tabs>
          <w:tab w:val="left" w:pos="1848"/>
        </w:tabs>
        <w:rPr>
          <w:rFonts w:hint="eastAsia"/>
          <w:sz w:val="18"/>
          <w:szCs w:val="18"/>
        </w:rPr>
      </w:pPr>
    </w:p>
    <w:p w14:paraId="0FEA1E31">
      <w:pPr>
        <w:tabs>
          <w:tab w:val="left" w:pos="1848"/>
        </w:tabs>
        <w:rPr>
          <w:rFonts w:hint="eastAsia"/>
          <w:sz w:val="18"/>
          <w:szCs w:val="18"/>
        </w:rPr>
      </w:pPr>
    </w:p>
    <w:p w14:paraId="4D0E74FC">
      <w:pPr>
        <w:tabs>
          <w:tab w:val="left" w:pos="1848"/>
        </w:tabs>
        <w:rPr>
          <w:rFonts w:hint="eastAsia"/>
          <w:sz w:val="18"/>
          <w:szCs w:val="18"/>
        </w:rPr>
      </w:pPr>
    </w:p>
    <w:p w14:paraId="11FF9AE8">
      <w:pPr>
        <w:tabs>
          <w:tab w:val="left" w:pos="1848"/>
        </w:tabs>
        <w:rPr>
          <w:rFonts w:hint="eastAsia"/>
          <w:sz w:val="18"/>
          <w:szCs w:val="18"/>
        </w:rPr>
      </w:pPr>
    </w:p>
    <w:p w14:paraId="2AA58990">
      <w:pPr>
        <w:tabs>
          <w:tab w:val="left" w:pos="1848"/>
        </w:tabs>
        <w:rPr>
          <w:rFonts w:hint="eastAsia"/>
          <w:sz w:val="18"/>
          <w:szCs w:val="18"/>
        </w:rPr>
      </w:pPr>
    </w:p>
    <w:p w14:paraId="79409CE0">
      <w:pPr>
        <w:tabs>
          <w:tab w:val="left" w:pos="1848"/>
        </w:tabs>
        <w:rPr>
          <w:rFonts w:hint="eastAsia"/>
          <w:sz w:val="18"/>
          <w:szCs w:val="18"/>
        </w:rPr>
      </w:pPr>
    </w:p>
    <w:p w14:paraId="031B2835">
      <w:pPr>
        <w:tabs>
          <w:tab w:val="left" w:pos="1848"/>
        </w:tabs>
        <w:rPr>
          <w:rFonts w:hint="eastAsia"/>
          <w:sz w:val="18"/>
          <w:szCs w:val="18"/>
        </w:rPr>
      </w:pPr>
    </w:p>
    <w:p w14:paraId="2FBD75AE">
      <w:pPr>
        <w:tabs>
          <w:tab w:val="left" w:pos="1848"/>
        </w:tabs>
        <w:rPr>
          <w:rFonts w:hint="eastAsia"/>
          <w:sz w:val="18"/>
          <w:szCs w:val="18"/>
        </w:rPr>
      </w:pPr>
    </w:p>
    <w:tbl>
      <w:tblPr>
        <w:tblStyle w:val="9"/>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4"/>
        <w:gridCol w:w="500"/>
        <w:gridCol w:w="544"/>
        <w:gridCol w:w="1107"/>
        <w:gridCol w:w="983"/>
        <w:gridCol w:w="46"/>
        <w:gridCol w:w="1044"/>
        <w:gridCol w:w="1342"/>
        <w:gridCol w:w="170"/>
      </w:tblGrid>
      <w:tr w14:paraId="1DBB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648" w:hRule="atLeast"/>
        </w:trPr>
        <w:tc>
          <w:tcPr>
            <w:tcW w:w="9030" w:type="dxa"/>
            <w:gridSpan w:val="8"/>
            <w:tcBorders>
              <w:top w:val="nil"/>
              <w:left w:val="nil"/>
              <w:bottom w:val="nil"/>
              <w:right w:val="nil"/>
            </w:tcBorders>
            <w:shd w:val="clear" w:color="auto" w:fill="auto"/>
            <w:noWrap/>
            <w:vAlign w:val="center"/>
          </w:tcPr>
          <w:p w14:paraId="02B1ED0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表三、部门支出总体情况表</w:t>
            </w:r>
          </w:p>
        </w:tc>
      </w:tr>
      <w:tr w14:paraId="2F46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86" w:hRule="atLeast"/>
        </w:trPr>
        <w:tc>
          <w:tcPr>
            <w:tcW w:w="3964" w:type="dxa"/>
            <w:gridSpan w:val="2"/>
            <w:tcBorders>
              <w:top w:val="nil"/>
              <w:left w:val="nil"/>
              <w:bottom w:val="nil"/>
              <w:right w:val="nil"/>
            </w:tcBorders>
            <w:shd w:val="clear" w:color="auto" w:fill="auto"/>
            <w:noWrap/>
            <w:vAlign w:val="center"/>
          </w:tcPr>
          <w:p w14:paraId="71652FC4">
            <w:pPr>
              <w:spacing w:line="360" w:lineRule="auto"/>
              <w:jc w:val="center"/>
              <w:rPr>
                <w:rFonts w:hint="eastAsia" w:ascii="宋体" w:hAnsi="宋体" w:eastAsia="宋体" w:cs="宋体"/>
                <w:i w:val="0"/>
                <w:iCs w:val="0"/>
                <w:color w:val="000000"/>
                <w:sz w:val="18"/>
                <w:szCs w:val="18"/>
                <w:u w:val="none"/>
              </w:rPr>
            </w:pPr>
          </w:p>
        </w:tc>
        <w:tc>
          <w:tcPr>
            <w:tcW w:w="1651" w:type="dxa"/>
            <w:gridSpan w:val="2"/>
            <w:tcBorders>
              <w:top w:val="nil"/>
              <w:left w:val="nil"/>
              <w:bottom w:val="nil"/>
              <w:right w:val="nil"/>
            </w:tcBorders>
            <w:shd w:val="clear" w:color="auto" w:fill="auto"/>
            <w:noWrap/>
            <w:vAlign w:val="center"/>
          </w:tcPr>
          <w:p w14:paraId="0F0FEDFD">
            <w:pPr>
              <w:spacing w:line="360" w:lineRule="auto"/>
              <w:jc w:val="center"/>
              <w:rPr>
                <w:rFonts w:hint="eastAsia" w:ascii="宋体" w:hAnsi="宋体" w:eastAsia="宋体" w:cs="宋体"/>
                <w:i w:val="0"/>
                <w:iCs w:val="0"/>
                <w:color w:val="000000"/>
                <w:sz w:val="18"/>
                <w:szCs w:val="18"/>
                <w:u w:val="none"/>
              </w:rPr>
            </w:pPr>
          </w:p>
        </w:tc>
        <w:tc>
          <w:tcPr>
            <w:tcW w:w="983" w:type="dxa"/>
            <w:tcBorders>
              <w:top w:val="nil"/>
              <w:left w:val="nil"/>
              <w:bottom w:val="nil"/>
              <w:right w:val="nil"/>
            </w:tcBorders>
            <w:shd w:val="clear" w:color="auto" w:fill="auto"/>
            <w:noWrap/>
            <w:vAlign w:val="bottom"/>
          </w:tcPr>
          <w:p w14:paraId="3292F56A">
            <w:pPr>
              <w:spacing w:line="360" w:lineRule="auto"/>
              <w:rPr>
                <w:rFonts w:hint="eastAsia" w:ascii="宋体" w:hAnsi="宋体" w:eastAsia="宋体" w:cs="宋体"/>
                <w:i w:val="0"/>
                <w:iCs w:val="0"/>
                <w:color w:val="000000"/>
                <w:sz w:val="22"/>
                <w:szCs w:val="22"/>
                <w:u w:val="none"/>
              </w:rPr>
            </w:pPr>
          </w:p>
        </w:tc>
        <w:tc>
          <w:tcPr>
            <w:tcW w:w="1090" w:type="dxa"/>
            <w:gridSpan w:val="2"/>
            <w:tcBorders>
              <w:top w:val="nil"/>
              <w:left w:val="nil"/>
              <w:bottom w:val="nil"/>
              <w:right w:val="nil"/>
            </w:tcBorders>
            <w:shd w:val="clear" w:color="auto" w:fill="auto"/>
            <w:noWrap/>
            <w:vAlign w:val="bottom"/>
          </w:tcPr>
          <w:p w14:paraId="1D7181AA">
            <w:pPr>
              <w:spacing w:line="360" w:lineRule="auto"/>
              <w:rPr>
                <w:rFonts w:hint="eastAsia" w:ascii="宋体" w:hAnsi="宋体" w:eastAsia="宋体" w:cs="宋体"/>
                <w:i w:val="0"/>
                <w:iCs w:val="0"/>
                <w:color w:val="000000"/>
                <w:sz w:val="22"/>
                <w:szCs w:val="22"/>
                <w:u w:val="none"/>
              </w:rPr>
            </w:pPr>
          </w:p>
        </w:tc>
        <w:tc>
          <w:tcPr>
            <w:tcW w:w="1342" w:type="dxa"/>
            <w:tcBorders>
              <w:top w:val="nil"/>
              <w:left w:val="nil"/>
              <w:bottom w:val="nil"/>
              <w:right w:val="nil"/>
            </w:tcBorders>
            <w:shd w:val="clear" w:color="auto" w:fill="auto"/>
            <w:noWrap/>
            <w:vAlign w:val="center"/>
          </w:tcPr>
          <w:p w14:paraId="26D29E33">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1EF4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auto" w:fill="auto"/>
            <w:noWrap/>
            <w:vAlign w:val="center"/>
          </w:tcPr>
          <w:p w14:paraId="026CBC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w:t>
            </w:r>
          </w:p>
        </w:tc>
        <w:tc>
          <w:tcPr>
            <w:tcW w:w="1651" w:type="dxa"/>
            <w:gridSpan w:val="2"/>
            <w:tcBorders>
              <w:top w:val="single" w:color="000000" w:sz="4" w:space="0"/>
              <w:left w:val="nil"/>
              <w:bottom w:val="single" w:color="000000" w:sz="4" w:space="0"/>
              <w:right w:val="single" w:color="000000" w:sz="4" w:space="0"/>
            </w:tcBorders>
            <w:shd w:val="clear" w:color="auto" w:fill="auto"/>
            <w:noWrap/>
            <w:vAlign w:val="center"/>
          </w:tcPr>
          <w:p w14:paraId="3CE6A5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支出合计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69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090" w:type="dxa"/>
            <w:gridSpan w:val="2"/>
            <w:tcBorders>
              <w:top w:val="single" w:color="000000" w:sz="4" w:space="0"/>
              <w:left w:val="single" w:color="000000" w:sz="4" w:space="0"/>
              <w:bottom w:val="single" w:color="000000" w:sz="4" w:space="0"/>
              <w:right w:val="nil"/>
            </w:tcBorders>
            <w:shd w:val="clear" w:color="auto" w:fill="auto"/>
            <w:noWrap/>
            <w:vAlign w:val="center"/>
          </w:tcPr>
          <w:p w14:paraId="2D371A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342" w:type="dxa"/>
            <w:tcBorders>
              <w:top w:val="single" w:color="000000" w:sz="4" w:space="0"/>
              <w:left w:val="single" w:color="000000" w:sz="4" w:space="0"/>
              <w:bottom w:val="single" w:color="000000" w:sz="4" w:space="0"/>
              <w:right w:val="nil"/>
            </w:tcBorders>
            <w:shd w:val="clear" w:color="auto" w:fill="auto"/>
            <w:noWrap/>
            <w:vAlign w:val="center"/>
          </w:tcPr>
          <w:p w14:paraId="68EDF1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r>
      <w:tr w14:paraId="68F7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90" w:hRule="atLeast"/>
        </w:trPr>
        <w:tc>
          <w:tcPr>
            <w:tcW w:w="3964" w:type="dxa"/>
            <w:gridSpan w:val="2"/>
            <w:tcBorders>
              <w:top w:val="single" w:color="000000" w:sz="4" w:space="0"/>
              <w:left w:val="nil"/>
              <w:bottom w:val="single" w:color="000000" w:sz="4" w:space="0"/>
              <w:right w:val="single" w:color="000000" w:sz="4" w:space="0"/>
            </w:tcBorders>
            <w:shd w:val="clear" w:color="auto" w:fill="auto"/>
            <w:noWrap/>
            <w:vAlign w:val="center"/>
          </w:tcPr>
          <w:p w14:paraId="1DB3F5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51" w:type="dxa"/>
            <w:gridSpan w:val="2"/>
            <w:tcBorders>
              <w:top w:val="single" w:color="000000" w:sz="4" w:space="0"/>
              <w:left w:val="nil"/>
              <w:bottom w:val="single" w:color="000000" w:sz="4" w:space="0"/>
              <w:right w:val="single" w:color="000000" w:sz="4" w:space="0"/>
            </w:tcBorders>
            <w:shd w:val="clear" w:color="auto" w:fill="auto"/>
            <w:noWrap/>
            <w:vAlign w:val="center"/>
          </w:tcPr>
          <w:p w14:paraId="77A67C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51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0" w:type="dxa"/>
            <w:gridSpan w:val="2"/>
            <w:tcBorders>
              <w:top w:val="single" w:color="000000" w:sz="4" w:space="0"/>
              <w:left w:val="single" w:color="000000" w:sz="4" w:space="0"/>
              <w:bottom w:val="single" w:color="000000" w:sz="4" w:space="0"/>
              <w:right w:val="nil"/>
            </w:tcBorders>
            <w:shd w:val="clear" w:color="auto" w:fill="auto"/>
            <w:noWrap/>
            <w:vAlign w:val="center"/>
          </w:tcPr>
          <w:p w14:paraId="5D5983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42" w:type="dxa"/>
            <w:tcBorders>
              <w:top w:val="single" w:color="000000" w:sz="4" w:space="0"/>
              <w:left w:val="single" w:color="000000" w:sz="4" w:space="0"/>
              <w:bottom w:val="single" w:color="000000" w:sz="4" w:space="0"/>
              <w:right w:val="nil"/>
            </w:tcBorders>
            <w:shd w:val="clear" w:color="auto" w:fill="auto"/>
            <w:noWrap/>
            <w:vAlign w:val="center"/>
          </w:tcPr>
          <w:p w14:paraId="58DB20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000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0B476637">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5C487359">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111.42</w:t>
            </w:r>
            <w:r>
              <w:rPr>
                <w:rFonts w:hint="eastAsia" w:ascii="宋体" w:hAnsi="宋体" w:eastAsia="宋体" w:cs="宋体"/>
                <w:b/>
                <w:bCs/>
                <w:i w:val="0"/>
                <w:iCs w:val="0"/>
                <w:color w:val="000000"/>
                <w:kern w:val="0"/>
                <w:sz w:val="18"/>
                <w:szCs w:val="18"/>
                <w:u w:val="none"/>
                <w:lang w:val="en-US" w:eastAsia="zh-CN" w:bidi="ar"/>
              </w:rPr>
              <w:t xml:space="preserve"> </w:t>
            </w:r>
          </w:p>
        </w:tc>
        <w:tc>
          <w:tcPr>
            <w:tcW w:w="983" w:type="dxa"/>
            <w:tcBorders>
              <w:top w:val="single" w:color="000000" w:sz="4" w:space="0"/>
              <w:left w:val="nil"/>
              <w:bottom w:val="single" w:color="000000" w:sz="4" w:space="0"/>
              <w:right w:val="single" w:color="000000" w:sz="4" w:space="0"/>
            </w:tcBorders>
            <w:shd w:val="clear" w:color="auto" w:fill="FFFFFF"/>
            <w:noWrap/>
            <w:vAlign w:val="center"/>
          </w:tcPr>
          <w:p w14:paraId="305A61AC">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111.42</w:t>
            </w:r>
          </w:p>
        </w:tc>
        <w:tc>
          <w:tcPr>
            <w:tcW w:w="1090" w:type="dxa"/>
            <w:gridSpan w:val="2"/>
            <w:tcBorders>
              <w:top w:val="single" w:color="000000" w:sz="4" w:space="0"/>
              <w:left w:val="nil"/>
              <w:bottom w:val="single" w:color="000000" w:sz="4" w:space="0"/>
              <w:right w:val="single" w:color="000000" w:sz="4" w:space="0"/>
            </w:tcBorders>
            <w:shd w:val="clear" w:color="auto" w:fill="FFFFFF"/>
            <w:noWrap/>
            <w:vAlign w:val="center"/>
          </w:tcPr>
          <w:p w14:paraId="43AE70A2">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79588B5E">
            <w:pPr>
              <w:spacing w:line="360" w:lineRule="auto"/>
              <w:jc w:val="right"/>
              <w:rPr>
                <w:rFonts w:hint="eastAsia" w:ascii="宋体" w:hAnsi="宋体" w:eastAsia="宋体" w:cs="宋体"/>
                <w:b/>
                <w:bCs/>
                <w:i w:val="0"/>
                <w:iCs w:val="0"/>
                <w:color w:val="000000"/>
                <w:sz w:val="18"/>
                <w:szCs w:val="18"/>
                <w:u w:val="none"/>
              </w:rPr>
            </w:pPr>
          </w:p>
        </w:tc>
      </w:tr>
      <w:tr w14:paraId="15B5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798E7C00">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一般公共服务支出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0EAE09F3">
            <w:pPr>
              <w:keepNext w:val="0"/>
              <w:keepLines w:val="0"/>
              <w:widowControl/>
              <w:suppressLineNumbers w:val="0"/>
              <w:spacing w:line="360" w:lineRule="auto"/>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0.68</w:t>
            </w:r>
          </w:p>
        </w:tc>
        <w:tc>
          <w:tcPr>
            <w:tcW w:w="983" w:type="dxa"/>
            <w:tcBorders>
              <w:top w:val="single" w:color="000000" w:sz="4" w:space="0"/>
              <w:left w:val="nil"/>
              <w:bottom w:val="single" w:color="000000" w:sz="4" w:space="0"/>
              <w:right w:val="single" w:color="000000" w:sz="4" w:space="0"/>
            </w:tcBorders>
            <w:shd w:val="clear" w:color="auto" w:fill="FFFFFF"/>
            <w:noWrap/>
            <w:vAlign w:val="center"/>
          </w:tcPr>
          <w:p w14:paraId="1D70009D">
            <w:pPr>
              <w:keepNext w:val="0"/>
              <w:keepLines w:val="0"/>
              <w:widowControl/>
              <w:suppressLineNumbers w:val="0"/>
              <w:spacing w:line="360" w:lineRule="auto"/>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0.68</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0607CAFB">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01940BD6">
            <w:pPr>
              <w:spacing w:line="360" w:lineRule="auto"/>
              <w:jc w:val="right"/>
              <w:rPr>
                <w:rFonts w:hint="eastAsia" w:ascii="宋体" w:hAnsi="宋体" w:eastAsia="宋体" w:cs="宋体"/>
                <w:b/>
                <w:bCs/>
                <w:i w:val="0"/>
                <w:iCs w:val="0"/>
                <w:color w:val="000000"/>
                <w:sz w:val="18"/>
                <w:szCs w:val="18"/>
                <w:u w:val="none"/>
              </w:rPr>
            </w:pPr>
          </w:p>
        </w:tc>
      </w:tr>
      <w:tr w14:paraId="3C15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B0A00A6">
            <w:pPr>
              <w:keepNext w:val="0"/>
              <w:keepLines w:val="0"/>
              <w:widowControl/>
              <w:suppressLineNumbers w:val="0"/>
              <w:spacing w:line="360" w:lineRule="auto"/>
              <w:ind w:firstLine="361" w:firstLineChars="2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群众团体事务</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297F355E">
            <w:pPr>
              <w:keepNext w:val="0"/>
              <w:keepLines w:val="0"/>
              <w:widowControl/>
              <w:suppressLineNumbers w:val="0"/>
              <w:spacing w:line="360" w:lineRule="auto"/>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0.68</w:t>
            </w:r>
          </w:p>
        </w:tc>
        <w:tc>
          <w:tcPr>
            <w:tcW w:w="983" w:type="dxa"/>
            <w:tcBorders>
              <w:top w:val="single" w:color="000000" w:sz="4" w:space="0"/>
              <w:left w:val="nil"/>
              <w:bottom w:val="single" w:color="000000" w:sz="4" w:space="0"/>
              <w:right w:val="single" w:color="000000" w:sz="4" w:space="0"/>
            </w:tcBorders>
            <w:shd w:val="clear" w:color="auto" w:fill="FFFFFF"/>
            <w:noWrap/>
            <w:vAlign w:val="center"/>
          </w:tcPr>
          <w:p w14:paraId="2FBF92A6">
            <w:pPr>
              <w:keepNext w:val="0"/>
              <w:keepLines w:val="0"/>
              <w:widowControl/>
              <w:suppressLineNumbers w:val="0"/>
              <w:spacing w:line="360" w:lineRule="auto"/>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0.68</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567CDAB8">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76E3F499">
            <w:pPr>
              <w:spacing w:line="360" w:lineRule="auto"/>
              <w:jc w:val="right"/>
              <w:rPr>
                <w:rFonts w:hint="eastAsia" w:ascii="宋体" w:hAnsi="宋体" w:eastAsia="宋体" w:cs="宋体"/>
                <w:b/>
                <w:bCs/>
                <w:i w:val="0"/>
                <w:iCs w:val="0"/>
                <w:color w:val="000000"/>
                <w:sz w:val="18"/>
                <w:szCs w:val="18"/>
                <w:u w:val="none"/>
              </w:rPr>
            </w:pPr>
          </w:p>
        </w:tc>
      </w:tr>
      <w:tr w14:paraId="6B38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4AA62EB8">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 xml:space="preserve"> 工会事务</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3C9686DE">
            <w:pPr>
              <w:keepNext w:val="0"/>
              <w:keepLines w:val="0"/>
              <w:widowControl/>
              <w:suppressLineNumbers w:val="0"/>
              <w:spacing w:line="360" w:lineRule="auto"/>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0.68</w:t>
            </w:r>
          </w:p>
        </w:tc>
        <w:tc>
          <w:tcPr>
            <w:tcW w:w="983" w:type="dxa"/>
            <w:tcBorders>
              <w:top w:val="single" w:color="000000" w:sz="4" w:space="0"/>
              <w:left w:val="nil"/>
              <w:bottom w:val="single" w:color="000000" w:sz="4" w:space="0"/>
              <w:right w:val="single" w:color="000000" w:sz="4" w:space="0"/>
            </w:tcBorders>
            <w:shd w:val="clear" w:color="auto" w:fill="FFFFFF"/>
            <w:noWrap/>
            <w:vAlign w:val="center"/>
          </w:tcPr>
          <w:p w14:paraId="31D1233A">
            <w:pPr>
              <w:keepNext w:val="0"/>
              <w:keepLines w:val="0"/>
              <w:widowControl/>
              <w:suppressLineNumbers w:val="0"/>
              <w:spacing w:line="360" w:lineRule="auto"/>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0.68</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111CD280">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3D6FD815">
            <w:pPr>
              <w:spacing w:line="360" w:lineRule="auto"/>
              <w:jc w:val="right"/>
              <w:rPr>
                <w:rFonts w:hint="eastAsia" w:ascii="宋体" w:hAnsi="宋体" w:eastAsia="宋体" w:cs="宋体"/>
                <w:b/>
                <w:bCs/>
                <w:i w:val="0"/>
                <w:iCs w:val="0"/>
                <w:color w:val="000000"/>
                <w:sz w:val="18"/>
                <w:szCs w:val="18"/>
                <w:u w:val="none"/>
              </w:rPr>
            </w:pPr>
          </w:p>
        </w:tc>
      </w:tr>
      <w:tr w14:paraId="3208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8C18E84">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社会保障和就业支出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110CAC0B">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99.29</w:t>
            </w:r>
            <w:r>
              <w:rPr>
                <w:rFonts w:hint="eastAsia" w:ascii="宋体" w:hAnsi="宋体" w:eastAsia="宋体" w:cs="宋体"/>
                <w:b/>
                <w:bCs/>
                <w:i w:val="0"/>
                <w:iCs w:val="0"/>
                <w:color w:val="000000"/>
                <w:kern w:val="0"/>
                <w:sz w:val="18"/>
                <w:szCs w:val="18"/>
                <w:u w:val="none"/>
                <w:lang w:val="en-US" w:eastAsia="zh-CN" w:bidi="ar"/>
              </w:rPr>
              <w:t xml:space="preserve"> </w:t>
            </w:r>
          </w:p>
        </w:tc>
        <w:tc>
          <w:tcPr>
            <w:tcW w:w="983" w:type="dxa"/>
            <w:tcBorders>
              <w:top w:val="single" w:color="000000" w:sz="4" w:space="0"/>
              <w:left w:val="nil"/>
              <w:bottom w:val="single" w:color="000000" w:sz="4" w:space="0"/>
              <w:right w:val="single" w:color="000000" w:sz="4" w:space="0"/>
            </w:tcBorders>
            <w:shd w:val="clear" w:color="auto" w:fill="FFFFFF"/>
            <w:noWrap/>
            <w:vAlign w:val="center"/>
          </w:tcPr>
          <w:p w14:paraId="0A46F5B3">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99.29</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4C70FE62">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0A7D1168">
            <w:pPr>
              <w:spacing w:line="360" w:lineRule="auto"/>
              <w:jc w:val="right"/>
              <w:rPr>
                <w:rFonts w:hint="eastAsia" w:ascii="宋体" w:hAnsi="宋体" w:eastAsia="宋体" w:cs="宋体"/>
                <w:b/>
                <w:bCs/>
                <w:i w:val="0"/>
                <w:iCs w:val="0"/>
                <w:color w:val="000000"/>
                <w:sz w:val="18"/>
                <w:szCs w:val="18"/>
                <w:u w:val="none"/>
              </w:rPr>
            </w:pPr>
          </w:p>
        </w:tc>
      </w:tr>
      <w:tr w14:paraId="56E8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CC929C9">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行政事业单位养老支出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1CE13B22">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13.63</w:t>
            </w:r>
          </w:p>
        </w:tc>
        <w:tc>
          <w:tcPr>
            <w:tcW w:w="983" w:type="dxa"/>
            <w:tcBorders>
              <w:top w:val="single" w:color="000000" w:sz="4" w:space="0"/>
              <w:left w:val="nil"/>
              <w:bottom w:val="single" w:color="000000" w:sz="4" w:space="0"/>
              <w:right w:val="single" w:color="000000" w:sz="4" w:space="0"/>
            </w:tcBorders>
            <w:shd w:val="clear" w:color="auto" w:fill="FFFFFF"/>
            <w:noWrap/>
            <w:vAlign w:val="center"/>
          </w:tcPr>
          <w:p w14:paraId="49851441">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13.63</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0D8F3378">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3D23ABFE">
            <w:pPr>
              <w:spacing w:line="360" w:lineRule="auto"/>
              <w:jc w:val="right"/>
              <w:rPr>
                <w:rFonts w:hint="eastAsia" w:ascii="宋体" w:hAnsi="宋体" w:eastAsia="宋体" w:cs="宋体"/>
                <w:b/>
                <w:bCs/>
                <w:i w:val="0"/>
                <w:iCs w:val="0"/>
                <w:color w:val="000000"/>
                <w:sz w:val="18"/>
                <w:szCs w:val="18"/>
                <w:u w:val="none"/>
              </w:rPr>
            </w:pPr>
          </w:p>
        </w:tc>
      </w:tr>
      <w:tr w14:paraId="237C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23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168E72F">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行政单位离退休</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40F8783C">
            <w:pPr>
              <w:spacing w:line="360" w:lineRule="auto"/>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151DA">
            <w:pPr>
              <w:spacing w:line="360" w:lineRule="auto"/>
              <w:jc w:val="right"/>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7766DD5E">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56D62BD9">
            <w:pPr>
              <w:spacing w:line="360" w:lineRule="auto"/>
              <w:jc w:val="right"/>
              <w:rPr>
                <w:rFonts w:hint="eastAsia" w:ascii="宋体" w:hAnsi="宋体" w:eastAsia="宋体" w:cs="宋体"/>
                <w:i w:val="0"/>
                <w:iCs w:val="0"/>
                <w:color w:val="000000"/>
                <w:sz w:val="18"/>
                <w:szCs w:val="18"/>
                <w:u w:val="none"/>
              </w:rPr>
            </w:pPr>
          </w:p>
        </w:tc>
      </w:tr>
      <w:tr w14:paraId="5A51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23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0C515501">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C2CB3">
            <w:pPr>
              <w:spacing w:line="360" w:lineRule="auto"/>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5C8C8">
            <w:pPr>
              <w:spacing w:line="360" w:lineRule="auto"/>
              <w:jc w:val="right"/>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3838C6CB">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73E1F374">
            <w:pPr>
              <w:spacing w:line="360" w:lineRule="auto"/>
              <w:jc w:val="right"/>
              <w:rPr>
                <w:rFonts w:hint="eastAsia" w:ascii="宋体" w:hAnsi="宋体" w:eastAsia="宋体" w:cs="宋体"/>
                <w:i w:val="0"/>
                <w:iCs w:val="0"/>
                <w:color w:val="000000"/>
                <w:sz w:val="18"/>
                <w:szCs w:val="18"/>
                <w:u w:val="none"/>
              </w:rPr>
            </w:pPr>
          </w:p>
        </w:tc>
      </w:tr>
      <w:tr w14:paraId="3E2E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7B2C6EC">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03C9AFCF">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13.63</w:t>
            </w:r>
            <w:r>
              <w:rPr>
                <w:rFonts w:hint="eastAsia" w:ascii="宋体" w:hAnsi="宋体" w:eastAsia="宋体" w:cs="宋体"/>
                <w:i w:val="0"/>
                <w:iCs w:val="0"/>
                <w:color w:val="000000"/>
                <w:kern w:val="0"/>
                <w:sz w:val="18"/>
                <w:szCs w:val="18"/>
                <w:u w:val="none"/>
                <w:lang w:val="en-US" w:eastAsia="zh-CN" w:bidi="ar"/>
              </w:rPr>
              <w:t xml:space="preserve"> </w:t>
            </w:r>
          </w:p>
        </w:tc>
        <w:tc>
          <w:tcPr>
            <w:tcW w:w="983" w:type="dxa"/>
            <w:tcBorders>
              <w:top w:val="single" w:color="000000" w:sz="4" w:space="0"/>
              <w:left w:val="nil"/>
              <w:bottom w:val="single" w:color="000000" w:sz="4" w:space="0"/>
              <w:right w:val="single" w:color="000000" w:sz="4" w:space="0"/>
            </w:tcBorders>
            <w:shd w:val="clear" w:color="auto" w:fill="FFFFFF"/>
            <w:noWrap/>
            <w:vAlign w:val="center"/>
          </w:tcPr>
          <w:p w14:paraId="2DDD022E">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13.63</w:t>
            </w:r>
            <w:r>
              <w:rPr>
                <w:rFonts w:hint="eastAsia" w:ascii="宋体" w:hAnsi="宋体" w:eastAsia="宋体" w:cs="宋体"/>
                <w:i w:val="0"/>
                <w:iCs w:val="0"/>
                <w:color w:val="000000"/>
                <w:kern w:val="0"/>
                <w:sz w:val="18"/>
                <w:szCs w:val="18"/>
                <w:u w:val="none"/>
                <w:lang w:val="en-US" w:eastAsia="zh-CN" w:bidi="ar"/>
              </w:rPr>
              <w:t xml:space="preserve"> </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7D3F08DA">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3F6FE715">
            <w:pPr>
              <w:spacing w:line="360" w:lineRule="auto"/>
              <w:jc w:val="right"/>
              <w:rPr>
                <w:rFonts w:hint="eastAsia" w:ascii="宋体" w:hAnsi="宋体" w:eastAsia="宋体" w:cs="宋体"/>
                <w:i w:val="0"/>
                <w:iCs w:val="0"/>
                <w:color w:val="000000"/>
                <w:sz w:val="18"/>
                <w:szCs w:val="18"/>
                <w:u w:val="none"/>
              </w:rPr>
            </w:pPr>
          </w:p>
        </w:tc>
      </w:tr>
      <w:tr w14:paraId="5C2B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0C1736DA">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其他社会保障和就业支出</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B64B">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0.29</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DAFC">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0.29</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73885DA0">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3A5138B6">
            <w:pPr>
              <w:spacing w:line="360" w:lineRule="auto"/>
              <w:jc w:val="right"/>
              <w:rPr>
                <w:rFonts w:hint="eastAsia" w:ascii="宋体" w:hAnsi="宋体" w:eastAsia="宋体" w:cs="宋体"/>
                <w:b/>
                <w:bCs/>
                <w:i w:val="0"/>
                <w:iCs w:val="0"/>
                <w:color w:val="000000"/>
                <w:sz w:val="18"/>
                <w:szCs w:val="18"/>
                <w:u w:val="none"/>
              </w:rPr>
            </w:pPr>
          </w:p>
        </w:tc>
      </w:tr>
      <w:tr w14:paraId="36A8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0A65E291">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其他社会保障和就业支出</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785F">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0.29</w:t>
            </w:r>
            <w:r>
              <w:rPr>
                <w:rFonts w:hint="eastAsia" w:ascii="宋体" w:hAnsi="宋体" w:eastAsia="宋体" w:cs="宋体"/>
                <w:i w:val="0"/>
                <w:iCs w:val="0"/>
                <w:color w:val="000000"/>
                <w:kern w:val="0"/>
                <w:sz w:val="18"/>
                <w:szCs w:val="18"/>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9E724">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0.29</w:t>
            </w:r>
            <w:r>
              <w:rPr>
                <w:rFonts w:hint="eastAsia" w:ascii="宋体" w:hAnsi="宋体" w:eastAsia="宋体" w:cs="宋体"/>
                <w:i w:val="0"/>
                <w:iCs w:val="0"/>
                <w:color w:val="000000"/>
                <w:kern w:val="0"/>
                <w:sz w:val="18"/>
                <w:szCs w:val="18"/>
                <w:u w:val="none"/>
                <w:lang w:val="en-US" w:eastAsia="zh-CN" w:bidi="ar"/>
              </w:rPr>
              <w:t xml:space="preserve"> </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3D721DFC">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7DE50FB8">
            <w:pPr>
              <w:spacing w:line="360" w:lineRule="auto"/>
              <w:jc w:val="right"/>
              <w:rPr>
                <w:rFonts w:hint="eastAsia" w:ascii="宋体" w:hAnsi="宋体" w:eastAsia="宋体" w:cs="宋体"/>
                <w:i w:val="0"/>
                <w:iCs w:val="0"/>
                <w:color w:val="000000"/>
                <w:sz w:val="18"/>
                <w:szCs w:val="18"/>
                <w:u w:val="none"/>
              </w:rPr>
            </w:pPr>
          </w:p>
        </w:tc>
      </w:tr>
      <w:tr w14:paraId="0ED7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968C708">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红十字会事业</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067A332D">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85.37</w:t>
            </w:r>
            <w:r>
              <w:rPr>
                <w:rFonts w:hint="eastAsia" w:ascii="宋体" w:hAnsi="宋体" w:eastAsia="宋体" w:cs="宋体"/>
                <w:b/>
                <w:bCs/>
                <w:i w:val="0"/>
                <w:iCs w:val="0"/>
                <w:color w:val="000000"/>
                <w:kern w:val="0"/>
                <w:sz w:val="18"/>
                <w:szCs w:val="18"/>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50488">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85.37</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1EF5B7F9">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065A2F13">
            <w:pPr>
              <w:spacing w:line="360" w:lineRule="auto"/>
              <w:jc w:val="right"/>
              <w:rPr>
                <w:rFonts w:hint="eastAsia" w:ascii="宋体" w:hAnsi="宋体" w:eastAsia="宋体" w:cs="宋体"/>
                <w:i w:val="0"/>
                <w:iCs w:val="0"/>
                <w:color w:val="000000"/>
                <w:sz w:val="18"/>
                <w:szCs w:val="18"/>
                <w:u w:val="none"/>
              </w:rPr>
            </w:pPr>
          </w:p>
        </w:tc>
      </w:tr>
      <w:tr w14:paraId="267F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B0379E6">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57F4795F">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85.37</w:t>
            </w:r>
            <w:r>
              <w:rPr>
                <w:rFonts w:hint="eastAsia" w:ascii="宋体" w:hAnsi="宋体" w:eastAsia="宋体" w:cs="宋体"/>
                <w:i w:val="0"/>
                <w:iCs w:val="0"/>
                <w:color w:val="000000"/>
                <w:kern w:val="0"/>
                <w:sz w:val="18"/>
                <w:szCs w:val="18"/>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1ADA">
            <w:pPr>
              <w:keepNext w:val="0"/>
              <w:keepLines w:val="0"/>
              <w:widowControl/>
              <w:suppressLineNumbers w:val="0"/>
              <w:spacing w:line="360" w:lineRule="auto"/>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85.37</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6BD17B80">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375B4EEE">
            <w:pPr>
              <w:spacing w:line="360" w:lineRule="auto"/>
              <w:jc w:val="right"/>
              <w:rPr>
                <w:rFonts w:hint="eastAsia" w:ascii="宋体" w:hAnsi="宋体" w:eastAsia="宋体" w:cs="宋体"/>
                <w:i w:val="0"/>
                <w:iCs w:val="0"/>
                <w:color w:val="000000"/>
                <w:sz w:val="18"/>
                <w:szCs w:val="18"/>
                <w:u w:val="none"/>
              </w:rPr>
            </w:pPr>
          </w:p>
        </w:tc>
      </w:tr>
      <w:tr w14:paraId="4BC1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38D3DD70">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卫生健康支出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68E262DB">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4.64</w:t>
            </w:r>
            <w:r>
              <w:rPr>
                <w:rFonts w:hint="eastAsia" w:ascii="宋体" w:hAnsi="宋体" w:eastAsia="宋体" w:cs="宋体"/>
                <w:b/>
                <w:bCs/>
                <w:i w:val="0"/>
                <w:iCs w:val="0"/>
                <w:color w:val="000000"/>
                <w:kern w:val="0"/>
                <w:sz w:val="18"/>
                <w:szCs w:val="18"/>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5829B">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4.64</w:t>
            </w:r>
            <w:r>
              <w:rPr>
                <w:rFonts w:hint="eastAsia" w:ascii="宋体" w:hAnsi="宋体" w:eastAsia="宋体" w:cs="宋体"/>
                <w:b/>
                <w:bCs/>
                <w:i w:val="0"/>
                <w:iCs w:val="0"/>
                <w:color w:val="000000"/>
                <w:kern w:val="0"/>
                <w:sz w:val="18"/>
                <w:szCs w:val="18"/>
                <w:u w:val="none"/>
                <w:lang w:val="en-US" w:eastAsia="zh-CN" w:bidi="ar"/>
              </w:rPr>
              <w:t xml:space="preserve"> </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7DF8FCBD">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436C9C15">
            <w:pPr>
              <w:spacing w:line="360" w:lineRule="auto"/>
              <w:jc w:val="right"/>
              <w:rPr>
                <w:rFonts w:hint="eastAsia" w:ascii="宋体" w:hAnsi="宋体" w:eastAsia="宋体" w:cs="宋体"/>
                <w:b/>
                <w:bCs/>
                <w:i w:val="0"/>
                <w:iCs w:val="0"/>
                <w:color w:val="000000"/>
                <w:sz w:val="18"/>
                <w:szCs w:val="18"/>
                <w:u w:val="none"/>
              </w:rPr>
            </w:pPr>
          </w:p>
        </w:tc>
      </w:tr>
      <w:tr w14:paraId="7EAB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698CCCBA">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行政事业单位医疗</w:t>
            </w:r>
          </w:p>
        </w:tc>
        <w:tc>
          <w:tcPr>
            <w:tcW w:w="1651" w:type="dxa"/>
            <w:gridSpan w:val="2"/>
            <w:tcBorders>
              <w:top w:val="single" w:color="000000" w:sz="4" w:space="0"/>
              <w:left w:val="nil"/>
              <w:bottom w:val="nil"/>
              <w:right w:val="single" w:color="000000" w:sz="4" w:space="0"/>
            </w:tcBorders>
            <w:shd w:val="clear" w:color="auto" w:fill="FFFFFF"/>
            <w:noWrap/>
            <w:vAlign w:val="center"/>
          </w:tcPr>
          <w:p w14:paraId="40BA1372">
            <w:pPr>
              <w:keepNext w:val="0"/>
              <w:keepLines w:val="0"/>
              <w:widowControl/>
              <w:suppressLineNumbers w:val="0"/>
              <w:spacing w:line="360" w:lineRule="auto"/>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4.64</w:t>
            </w:r>
          </w:p>
        </w:tc>
        <w:tc>
          <w:tcPr>
            <w:tcW w:w="983" w:type="dxa"/>
            <w:tcBorders>
              <w:top w:val="single" w:color="000000" w:sz="4" w:space="0"/>
              <w:left w:val="single" w:color="000000" w:sz="4" w:space="0"/>
              <w:bottom w:val="nil"/>
              <w:right w:val="single" w:color="000000" w:sz="4" w:space="0"/>
            </w:tcBorders>
            <w:shd w:val="clear" w:color="auto" w:fill="FFFFFF"/>
            <w:noWrap/>
            <w:vAlign w:val="center"/>
          </w:tcPr>
          <w:p w14:paraId="3094E598">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4.64</w:t>
            </w:r>
            <w:r>
              <w:rPr>
                <w:rFonts w:hint="eastAsia" w:ascii="宋体" w:hAnsi="宋体" w:eastAsia="宋体" w:cs="宋体"/>
                <w:b/>
                <w:bCs/>
                <w:i w:val="0"/>
                <w:iCs w:val="0"/>
                <w:color w:val="000000"/>
                <w:kern w:val="0"/>
                <w:sz w:val="18"/>
                <w:szCs w:val="18"/>
                <w:u w:val="none"/>
                <w:lang w:val="en-US" w:eastAsia="zh-CN" w:bidi="ar"/>
              </w:rPr>
              <w:t xml:space="preserve"> </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5295C198">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44A217E9">
            <w:pPr>
              <w:spacing w:line="360" w:lineRule="auto"/>
              <w:jc w:val="right"/>
              <w:rPr>
                <w:rFonts w:hint="eastAsia" w:ascii="宋体" w:hAnsi="宋体" w:eastAsia="宋体" w:cs="宋体"/>
                <w:b/>
                <w:bCs/>
                <w:i w:val="0"/>
                <w:iCs w:val="0"/>
                <w:color w:val="000000"/>
                <w:sz w:val="18"/>
                <w:szCs w:val="18"/>
                <w:u w:val="none"/>
              </w:rPr>
            </w:pPr>
          </w:p>
        </w:tc>
      </w:tr>
      <w:tr w14:paraId="5BA2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252" w:hRule="atLeast"/>
        </w:trPr>
        <w:tc>
          <w:tcPr>
            <w:tcW w:w="3964" w:type="dxa"/>
            <w:gridSpan w:val="2"/>
            <w:tcBorders>
              <w:top w:val="single" w:color="000000" w:sz="4" w:space="0"/>
              <w:left w:val="nil"/>
              <w:bottom w:val="single" w:color="000000" w:sz="4" w:space="0"/>
              <w:right w:val="nil"/>
            </w:tcBorders>
            <w:shd w:val="clear" w:color="FFFFFF" w:fill="FFFFFF"/>
            <w:noWrap/>
            <w:vAlign w:val="center"/>
          </w:tcPr>
          <w:p w14:paraId="6D9F5DC7">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335C">
            <w:pPr>
              <w:spacing w:line="360" w:lineRule="auto"/>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AB62C">
            <w:pPr>
              <w:spacing w:line="360" w:lineRule="auto"/>
              <w:jc w:val="right"/>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nil"/>
              <w:bottom w:val="single" w:color="000000" w:sz="4" w:space="0"/>
              <w:right w:val="nil"/>
            </w:tcBorders>
            <w:shd w:val="clear" w:color="auto" w:fill="FFFFFF"/>
            <w:noWrap/>
            <w:vAlign w:val="center"/>
          </w:tcPr>
          <w:p w14:paraId="0B0846F7">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1A2ADCFC">
            <w:pPr>
              <w:spacing w:line="360" w:lineRule="auto"/>
              <w:jc w:val="right"/>
              <w:rPr>
                <w:rFonts w:hint="eastAsia" w:ascii="宋体" w:hAnsi="宋体" w:eastAsia="宋体" w:cs="宋体"/>
                <w:i w:val="0"/>
                <w:iCs w:val="0"/>
                <w:color w:val="000000"/>
                <w:sz w:val="18"/>
                <w:szCs w:val="18"/>
                <w:u w:val="none"/>
              </w:rPr>
            </w:pPr>
          </w:p>
        </w:tc>
      </w:tr>
      <w:tr w14:paraId="6670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nil"/>
            </w:tcBorders>
            <w:shd w:val="clear" w:color="FFFFFF" w:fill="FFFFFF"/>
            <w:noWrap/>
            <w:vAlign w:val="center"/>
          </w:tcPr>
          <w:p w14:paraId="432E5D2B">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3E019">
            <w:pPr>
              <w:keepNext w:val="0"/>
              <w:keepLines w:val="0"/>
              <w:widowControl/>
              <w:suppressLineNumbers w:val="0"/>
              <w:spacing w:line="360" w:lineRule="auto"/>
              <w:jc w:val="right"/>
              <w:textAlignment w:val="bottom"/>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4.64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35EFD">
            <w:pPr>
              <w:keepNext w:val="0"/>
              <w:keepLines w:val="0"/>
              <w:widowControl/>
              <w:suppressLineNumbers w:val="0"/>
              <w:spacing w:line="360" w:lineRule="auto"/>
              <w:jc w:val="right"/>
              <w:textAlignment w:val="bottom"/>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4.64</w:t>
            </w:r>
          </w:p>
        </w:tc>
        <w:tc>
          <w:tcPr>
            <w:tcW w:w="1090" w:type="dxa"/>
            <w:gridSpan w:val="2"/>
            <w:tcBorders>
              <w:top w:val="single" w:color="000000" w:sz="4" w:space="0"/>
              <w:left w:val="nil"/>
              <w:bottom w:val="single" w:color="000000" w:sz="4" w:space="0"/>
              <w:right w:val="nil"/>
            </w:tcBorders>
            <w:shd w:val="clear" w:color="auto" w:fill="FFFFFF"/>
            <w:noWrap/>
            <w:vAlign w:val="center"/>
          </w:tcPr>
          <w:p w14:paraId="61014B69">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6D2175E0">
            <w:pPr>
              <w:spacing w:line="360" w:lineRule="auto"/>
              <w:jc w:val="right"/>
              <w:rPr>
                <w:rFonts w:hint="eastAsia" w:ascii="宋体" w:hAnsi="宋体" w:eastAsia="宋体" w:cs="宋体"/>
                <w:i w:val="0"/>
                <w:iCs w:val="0"/>
                <w:color w:val="000000"/>
                <w:sz w:val="18"/>
                <w:szCs w:val="18"/>
                <w:u w:val="none"/>
              </w:rPr>
            </w:pPr>
          </w:p>
        </w:tc>
      </w:tr>
      <w:tr w14:paraId="1B8C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362"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5F209063">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w:t>
            </w:r>
          </w:p>
        </w:tc>
        <w:tc>
          <w:tcPr>
            <w:tcW w:w="1651" w:type="dxa"/>
            <w:gridSpan w:val="2"/>
            <w:tcBorders>
              <w:top w:val="nil"/>
              <w:left w:val="nil"/>
              <w:bottom w:val="single" w:color="000000" w:sz="4" w:space="0"/>
              <w:right w:val="single" w:color="000000" w:sz="4" w:space="0"/>
            </w:tcBorders>
            <w:shd w:val="clear" w:color="auto" w:fill="FFFFFF"/>
            <w:noWrap/>
            <w:vAlign w:val="center"/>
          </w:tcPr>
          <w:p w14:paraId="755213CC">
            <w:pPr>
              <w:spacing w:line="360" w:lineRule="auto"/>
              <w:jc w:val="right"/>
              <w:rPr>
                <w:rFonts w:hint="eastAsia" w:ascii="宋体" w:hAnsi="宋体" w:eastAsia="宋体" w:cs="宋体"/>
                <w:i w:val="0"/>
                <w:iCs w:val="0"/>
                <w:color w:val="000000"/>
                <w:sz w:val="18"/>
                <w:szCs w:val="18"/>
                <w:u w:val="none"/>
              </w:rPr>
            </w:pPr>
          </w:p>
        </w:tc>
        <w:tc>
          <w:tcPr>
            <w:tcW w:w="983" w:type="dxa"/>
            <w:tcBorders>
              <w:top w:val="nil"/>
              <w:left w:val="single" w:color="000000" w:sz="4" w:space="0"/>
              <w:bottom w:val="single" w:color="000000" w:sz="4" w:space="0"/>
              <w:right w:val="single" w:color="000000" w:sz="4" w:space="0"/>
            </w:tcBorders>
            <w:shd w:val="clear" w:color="auto" w:fill="FFFFFF"/>
            <w:noWrap/>
            <w:vAlign w:val="center"/>
          </w:tcPr>
          <w:p w14:paraId="4261C6B6">
            <w:pPr>
              <w:spacing w:line="360" w:lineRule="auto"/>
              <w:jc w:val="right"/>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0147F143">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6FC2A4E7">
            <w:pPr>
              <w:spacing w:line="360" w:lineRule="auto"/>
              <w:jc w:val="right"/>
              <w:rPr>
                <w:rFonts w:hint="eastAsia" w:ascii="宋体" w:hAnsi="宋体" w:eastAsia="宋体" w:cs="宋体"/>
                <w:i w:val="0"/>
                <w:iCs w:val="0"/>
                <w:color w:val="000000"/>
                <w:sz w:val="18"/>
                <w:szCs w:val="18"/>
                <w:u w:val="none"/>
              </w:rPr>
            </w:pPr>
          </w:p>
        </w:tc>
      </w:tr>
      <w:tr w14:paraId="0F66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69"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1AC73665">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其他卫生健康支出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4BFE07B9">
            <w:pPr>
              <w:spacing w:line="360" w:lineRule="auto"/>
              <w:jc w:val="right"/>
              <w:rPr>
                <w:rFonts w:hint="eastAsia" w:ascii="宋体" w:hAnsi="宋体" w:eastAsia="宋体" w:cs="宋体"/>
                <w:b/>
                <w:bCs/>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945A">
            <w:pPr>
              <w:spacing w:line="360" w:lineRule="auto"/>
              <w:jc w:val="right"/>
              <w:rPr>
                <w:rFonts w:hint="eastAsia" w:ascii="宋体" w:hAnsi="宋体" w:eastAsia="宋体" w:cs="宋体"/>
                <w:b/>
                <w:bCs/>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2622E1BE">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779CAB2A">
            <w:pPr>
              <w:spacing w:line="360" w:lineRule="auto"/>
              <w:jc w:val="right"/>
              <w:rPr>
                <w:rFonts w:hint="eastAsia" w:ascii="宋体" w:hAnsi="宋体" w:eastAsia="宋体" w:cs="宋体"/>
                <w:b/>
                <w:bCs/>
                <w:i w:val="0"/>
                <w:iCs w:val="0"/>
                <w:color w:val="000000"/>
                <w:sz w:val="18"/>
                <w:szCs w:val="18"/>
                <w:u w:val="none"/>
              </w:rPr>
            </w:pPr>
          </w:p>
        </w:tc>
      </w:tr>
      <w:tr w14:paraId="2B50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319"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64CE5086">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其他卫生健康支出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2BA870AB">
            <w:pPr>
              <w:spacing w:line="360" w:lineRule="auto"/>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1D741">
            <w:pPr>
              <w:spacing w:line="360" w:lineRule="auto"/>
              <w:jc w:val="right"/>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4A3A1ADE">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583F82EA">
            <w:pPr>
              <w:spacing w:line="360" w:lineRule="auto"/>
              <w:jc w:val="right"/>
              <w:rPr>
                <w:rFonts w:hint="eastAsia" w:ascii="宋体" w:hAnsi="宋体" w:eastAsia="宋体" w:cs="宋体"/>
                <w:i w:val="0"/>
                <w:iCs w:val="0"/>
                <w:color w:val="000000"/>
                <w:sz w:val="18"/>
                <w:szCs w:val="18"/>
                <w:u w:val="none"/>
              </w:rPr>
            </w:pPr>
          </w:p>
        </w:tc>
      </w:tr>
      <w:tr w14:paraId="4827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2FAC6D9A">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住房保障支出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7E818E00">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6.81</w:t>
            </w:r>
            <w:r>
              <w:rPr>
                <w:rFonts w:hint="eastAsia" w:ascii="宋体" w:hAnsi="宋体" w:eastAsia="宋体" w:cs="宋体"/>
                <w:b/>
                <w:bCs/>
                <w:i w:val="0"/>
                <w:iCs w:val="0"/>
                <w:color w:val="000000"/>
                <w:kern w:val="0"/>
                <w:sz w:val="18"/>
                <w:szCs w:val="18"/>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FAADF">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6.81</w:t>
            </w:r>
            <w:r>
              <w:rPr>
                <w:rFonts w:hint="eastAsia" w:ascii="宋体" w:hAnsi="宋体" w:eastAsia="宋体" w:cs="宋体"/>
                <w:b/>
                <w:bCs/>
                <w:i w:val="0"/>
                <w:iCs w:val="0"/>
                <w:color w:val="000000"/>
                <w:kern w:val="0"/>
                <w:sz w:val="18"/>
                <w:szCs w:val="18"/>
                <w:u w:val="none"/>
                <w:lang w:val="en-US" w:eastAsia="zh-CN" w:bidi="ar"/>
              </w:rPr>
              <w:t xml:space="preserve"> </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08CB2F29">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0D57FDAB">
            <w:pPr>
              <w:spacing w:line="360" w:lineRule="auto"/>
              <w:jc w:val="right"/>
              <w:rPr>
                <w:rFonts w:hint="eastAsia" w:ascii="宋体" w:hAnsi="宋体" w:eastAsia="宋体" w:cs="宋体"/>
                <w:b/>
                <w:bCs/>
                <w:i w:val="0"/>
                <w:iCs w:val="0"/>
                <w:color w:val="000000"/>
                <w:sz w:val="18"/>
                <w:szCs w:val="18"/>
                <w:u w:val="none"/>
              </w:rPr>
            </w:pPr>
          </w:p>
        </w:tc>
      </w:tr>
      <w:tr w14:paraId="2A38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67C027EA">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住房改革支出</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0A25B428">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6.81</w:t>
            </w:r>
            <w:r>
              <w:rPr>
                <w:rFonts w:hint="eastAsia" w:ascii="宋体" w:hAnsi="宋体" w:eastAsia="宋体" w:cs="宋体"/>
                <w:b/>
                <w:bCs/>
                <w:i w:val="0"/>
                <w:iCs w:val="0"/>
                <w:color w:val="000000"/>
                <w:kern w:val="0"/>
                <w:sz w:val="18"/>
                <w:szCs w:val="18"/>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9D706">
            <w:pPr>
              <w:keepNext w:val="0"/>
              <w:keepLines w:val="0"/>
              <w:widowControl/>
              <w:suppressLineNumbers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6.81</w:t>
            </w:r>
            <w:r>
              <w:rPr>
                <w:rFonts w:hint="eastAsia" w:ascii="宋体" w:hAnsi="宋体" w:eastAsia="宋体" w:cs="宋体"/>
                <w:b/>
                <w:bCs/>
                <w:i w:val="0"/>
                <w:iCs w:val="0"/>
                <w:color w:val="000000"/>
                <w:kern w:val="0"/>
                <w:sz w:val="18"/>
                <w:szCs w:val="18"/>
                <w:u w:val="none"/>
                <w:lang w:val="en-US" w:eastAsia="zh-CN" w:bidi="ar"/>
              </w:rPr>
              <w:t xml:space="preserve"> </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1AC119F9">
            <w:pPr>
              <w:spacing w:line="360" w:lineRule="auto"/>
              <w:jc w:val="right"/>
              <w:rPr>
                <w:rFonts w:hint="eastAsia" w:ascii="宋体" w:hAnsi="宋体" w:eastAsia="宋体" w:cs="宋体"/>
                <w:b/>
                <w:bCs/>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124460F0">
            <w:pPr>
              <w:spacing w:line="360" w:lineRule="auto"/>
              <w:jc w:val="right"/>
              <w:rPr>
                <w:rFonts w:hint="eastAsia" w:ascii="宋体" w:hAnsi="宋体" w:eastAsia="宋体" w:cs="宋体"/>
                <w:b/>
                <w:bCs/>
                <w:i w:val="0"/>
                <w:iCs w:val="0"/>
                <w:color w:val="000000"/>
                <w:sz w:val="18"/>
                <w:szCs w:val="18"/>
                <w:u w:val="none"/>
              </w:rPr>
            </w:pPr>
          </w:p>
        </w:tc>
      </w:tr>
      <w:tr w14:paraId="2BAE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0" w:type="dxa"/>
          <w:trHeight w:val="496" w:hRule="atLeast"/>
        </w:trPr>
        <w:tc>
          <w:tcPr>
            <w:tcW w:w="3964" w:type="dxa"/>
            <w:gridSpan w:val="2"/>
            <w:tcBorders>
              <w:top w:val="single" w:color="000000" w:sz="4" w:space="0"/>
              <w:left w:val="nil"/>
              <w:bottom w:val="single" w:color="000000" w:sz="4" w:space="0"/>
              <w:right w:val="single" w:color="000000" w:sz="4" w:space="0"/>
            </w:tcBorders>
            <w:shd w:val="clear" w:color="FFFFFF" w:fill="FFFFFF"/>
            <w:noWrap/>
            <w:vAlign w:val="center"/>
          </w:tcPr>
          <w:p w14:paraId="10B5E0F0">
            <w:pPr>
              <w:keepNext w:val="0"/>
              <w:keepLines w:val="0"/>
              <w:widowControl/>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651" w:type="dxa"/>
            <w:gridSpan w:val="2"/>
            <w:tcBorders>
              <w:top w:val="single" w:color="000000" w:sz="4" w:space="0"/>
              <w:left w:val="nil"/>
              <w:bottom w:val="single" w:color="000000" w:sz="4" w:space="0"/>
              <w:right w:val="single" w:color="000000" w:sz="4" w:space="0"/>
            </w:tcBorders>
            <w:shd w:val="clear" w:color="auto" w:fill="FFFFFF"/>
            <w:noWrap/>
            <w:vAlign w:val="center"/>
          </w:tcPr>
          <w:p w14:paraId="2B751513">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6.81</w:t>
            </w:r>
            <w:r>
              <w:rPr>
                <w:rFonts w:hint="eastAsia" w:ascii="宋体" w:hAnsi="宋体" w:eastAsia="宋体" w:cs="宋体"/>
                <w:i w:val="0"/>
                <w:iCs w:val="0"/>
                <w:color w:val="000000"/>
                <w:kern w:val="0"/>
                <w:sz w:val="18"/>
                <w:szCs w:val="18"/>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58CFD">
            <w:pPr>
              <w:keepNext w:val="0"/>
              <w:keepLines w:val="0"/>
              <w:widowControl/>
              <w:suppressLineNumbers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6.81</w:t>
            </w:r>
            <w:r>
              <w:rPr>
                <w:rFonts w:hint="eastAsia" w:ascii="宋体" w:hAnsi="宋体" w:eastAsia="宋体" w:cs="宋体"/>
                <w:i w:val="0"/>
                <w:iCs w:val="0"/>
                <w:color w:val="000000"/>
                <w:kern w:val="0"/>
                <w:sz w:val="18"/>
                <w:szCs w:val="18"/>
                <w:u w:val="none"/>
                <w:lang w:val="en-US" w:eastAsia="zh-CN" w:bidi="ar"/>
              </w:rPr>
              <w:t xml:space="preserve"> </w:t>
            </w:r>
          </w:p>
        </w:tc>
        <w:tc>
          <w:tcPr>
            <w:tcW w:w="1090" w:type="dxa"/>
            <w:gridSpan w:val="2"/>
            <w:tcBorders>
              <w:top w:val="single" w:color="000000" w:sz="4" w:space="0"/>
              <w:left w:val="single" w:color="000000" w:sz="4" w:space="0"/>
              <w:bottom w:val="single" w:color="000000" w:sz="4" w:space="0"/>
              <w:right w:val="nil"/>
            </w:tcBorders>
            <w:shd w:val="clear" w:color="auto" w:fill="FFFFFF"/>
            <w:noWrap/>
            <w:vAlign w:val="center"/>
          </w:tcPr>
          <w:p w14:paraId="6DF3C691">
            <w:pPr>
              <w:spacing w:line="360" w:lineRule="auto"/>
              <w:jc w:val="right"/>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nil"/>
            </w:tcBorders>
            <w:shd w:val="clear" w:color="auto" w:fill="FFFFFF"/>
            <w:noWrap/>
            <w:vAlign w:val="center"/>
          </w:tcPr>
          <w:p w14:paraId="1365E8B8">
            <w:pPr>
              <w:spacing w:line="360" w:lineRule="auto"/>
              <w:jc w:val="right"/>
              <w:rPr>
                <w:rFonts w:hint="eastAsia" w:ascii="宋体" w:hAnsi="宋体" w:eastAsia="宋体" w:cs="宋体"/>
                <w:i w:val="0"/>
                <w:iCs w:val="0"/>
                <w:color w:val="000000"/>
                <w:sz w:val="18"/>
                <w:szCs w:val="18"/>
                <w:u w:val="none"/>
              </w:rPr>
            </w:pPr>
          </w:p>
        </w:tc>
      </w:tr>
      <w:tr w14:paraId="26F3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6" w:hRule="atLeast"/>
        </w:trPr>
        <w:tc>
          <w:tcPr>
            <w:tcW w:w="9200" w:type="dxa"/>
            <w:gridSpan w:val="9"/>
            <w:tcBorders>
              <w:top w:val="single" w:color="FFFFFF" w:sz="4" w:space="0"/>
              <w:left w:val="single" w:color="FFFFFF" w:sz="4" w:space="0"/>
              <w:bottom w:val="single" w:color="FFFFFF" w:sz="4" w:space="0"/>
              <w:right w:val="single" w:color="FFFFFF" w:sz="4" w:space="0"/>
            </w:tcBorders>
            <w:shd w:val="clear" w:color="auto" w:fill="auto"/>
            <w:noWrap/>
            <w:vAlign w:val="center"/>
          </w:tcPr>
          <w:p w14:paraId="287543D8">
            <w:pPr>
              <w:keepNext w:val="0"/>
              <w:keepLines w:val="0"/>
              <w:widowControl/>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pPr>
          </w:p>
          <w:p w14:paraId="51DE2581">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4367F43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表四、财政拨款收支总体情况表</w:t>
            </w:r>
          </w:p>
        </w:tc>
      </w:tr>
      <w:tr w14:paraId="16CF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nil"/>
              <w:left w:val="nil"/>
              <w:bottom w:val="nil"/>
              <w:right w:val="nil"/>
            </w:tcBorders>
            <w:shd w:val="clear" w:color="auto" w:fill="auto"/>
            <w:noWrap/>
            <w:vAlign w:val="bottom"/>
          </w:tcPr>
          <w:p w14:paraId="65D19049">
            <w:pPr>
              <w:rPr>
                <w:rFonts w:hint="eastAsia" w:ascii="宋体" w:hAnsi="宋体" w:eastAsia="宋体" w:cs="宋体"/>
                <w:i w:val="0"/>
                <w:iCs w:val="0"/>
                <w:color w:val="000000"/>
                <w:sz w:val="22"/>
                <w:szCs w:val="22"/>
                <w:u w:val="none"/>
              </w:rPr>
            </w:pPr>
          </w:p>
        </w:tc>
        <w:tc>
          <w:tcPr>
            <w:tcW w:w="1044" w:type="dxa"/>
            <w:gridSpan w:val="2"/>
            <w:tcBorders>
              <w:top w:val="nil"/>
              <w:left w:val="nil"/>
              <w:bottom w:val="nil"/>
              <w:right w:val="nil"/>
            </w:tcBorders>
            <w:shd w:val="clear" w:color="auto" w:fill="FFFFFF"/>
            <w:noWrap/>
            <w:vAlign w:val="center"/>
          </w:tcPr>
          <w:p w14:paraId="0CD94157">
            <w:pPr>
              <w:jc w:val="left"/>
              <w:rPr>
                <w:rFonts w:hint="eastAsia" w:ascii="宋体" w:hAnsi="宋体" w:eastAsia="宋体" w:cs="宋体"/>
                <w:i w:val="0"/>
                <w:iCs w:val="0"/>
                <w:color w:val="000000"/>
                <w:sz w:val="18"/>
                <w:szCs w:val="18"/>
                <w:u w:val="none"/>
              </w:rPr>
            </w:pPr>
          </w:p>
        </w:tc>
        <w:tc>
          <w:tcPr>
            <w:tcW w:w="2136" w:type="dxa"/>
            <w:gridSpan w:val="3"/>
            <w:tcBorders>
              <w:top w:val="nil"/>
              <w:left w:val="nil"/>
              <w:bottom w:val="nil"/>
              <w:right w:val="nil"/>
            </w:tcBorders>
            <w:shd w:val="clear" w:color="auto" w:fill="auto"/>
            <w:noWrap/>
            <w:vAlign w:val="center"/>
          </w:tcPr>
          <w:p w14:paraId="7BAA675A">
            <w:pPr>
              <w:jc w:val="left"/>
              <w:rPr>
                <w:rFonts w:hint="eastAsia" w:ascii="宋体" w:hAnsi="宋体" w:eastAsia="宋体" w:cs="宋体"/>
                <w:i w:val="0"/>
                <w:iCs w:val="0"/>
                <w:color w:val="000000"/>
                <w:sz w:val="18"/>
                <w:szCs w:val="18"/>
                <w:u w:val="none"/>
              </w:rPr>
            </w:pPr>
          </w:p>
        </w:tc>
        <w:tc>
          <w:tcPr>
            <w:tcW w:w="2556" w:type="dxa"/>
            <w:gridSpan w:val="3"/>
            <w:tcBorders>
              <w:top w:val="nil"/>
              <w:left w:val="nil"/>
              <w:bottom w:val="nil"/>
              <w:right w:val="nil"/>
            </w:tcBorders>
            <w:shd w:val="clear" w:color="auto" w:fill="auto"/>
            <w:noWrap/>
            <w:vAlign w:val="center"/>
          </w:tcPr>
          <w:p w14:paraId="61000A54">
            <w:pPr>
              <w:jc w:val="right"/>
              <w:rPr>
                <w:rFonts w:hint="eastAsia" w:ascii="宋体" w:hAnsi="宋体" w:eastAsia="宋体" w:cs="宋体"/>
                <w:i w:val="0"/>
                <w:iCs w:val="0"/>
                <w:color w:val="000000"/>
                <w:sz w:val="18"/>
                <w:szCs w:val="18"/>
                <w:u w:val="none"/>
              </w:rPr>
            </w:pPr>
          </w:p>
        </w:tc>
      </w:tr>
      <w:tr w14:paraId="2B1D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08" w:type="dxa"/>
            <w:gridSpan w:val="3"/>
            <w:tcBorders>
              <w:top w:val="single" w:color="000000" w:sz="4" w:space="0"/>
              <w:left w:val="nil"/>
              <w:bottom w:val="single" w:color="000000" w:sz="4" w:space="0"/>
              <w:right w:val="single" w:color="000000" w:sz="4" w:space="0"/>
            </w:tcBorders>
            <w:shd w:val="clear" w:color="auto" w:fill="auto"/>
            <w:noWrap/>
            <w:vAlign w:val="center"/>
          </w:tcPr>
          <w:p w14:paraId="3B890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4692" w:type="dxa"/>
            <w:gridSpan w:val="6"/>
            <w:tcBorders>
              <w:top w:val="single" w:color="000000" w:sz="4" w:space="0"/>
              <w:left w:val="nil"/>
              <w:bottom w:val="single" w:color="000000" w:sz="4" w:space="0"/>
              <w:right w:val="nil"/>
            </w:tcBorders>
            <w:shd w:val="clear" w:color="auto" w:fill="auto"/>
            <w:noWrap/>
            <w:vAlign w:val="center"/>
          </w:tcPr>
          <w:p w14:paraId="534AA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0B72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5036C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2136" w:type="dxa"/>
            <w:gridSpan w:val="3"/>
            <w:tcBorders>
              <w:top w:val="nil"/>
              <w:left w:val="single" w:color="000000" w:sz="4" w:space="0"/>
              <w:bottom w:val="single" w:color="000000" w:sz="4" w:space="0"/>
              <w:right w:val="single" w:color="000000" w:sz="4" w:space="0"/>
            </w:tcBorders>
            <w:shd w:val="clear" w:color="auto" w:fill="auto"/>
            <w:noWrap/>
            <w:vAlign w:val="center"/>
          </w:tcPr>
          <w:p w14:paraId="4AAD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2556" w:type="dxa"/>
            <w:gridSpan w:val="3"/>
            <w:tcBorders>
              <w:top w:val="nil"/>
              <w:left w:val="nil"/>
              <w:bottom w:val="nil"/>
              <w:right w:val="nil"/>
            </w:tcBorders>
            <w:shd w:val="clear" w:color="auto" w:fill="auto"/>
            <w:noWrap/>
            <w:vAlign w:val="center"/>
          </w:tcPr>
          <w:p w14:paraId="4721F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14:paraId="797F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464" w:type="dxa"/>
            <w:tcBorders>
              <w:top w:val="nil"/>
              <w:left w:val="nil"/>
              <w:bottom w:val="nil"/>
              <w:right w:val="nil"/>
            </w:tcBorders>
            <w:shd w:val="clear" w:color="auto" w:fill="auto"/>
            <w:noWrap/>
            <w:vAlign w:val="bottom"/>
          </w:tcPr>
          <w:p w14:paraId="797560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044" w:type="dxa"/>
            <w:gridSpan w:val="2"/>
            <w:tcBorders>
              <w:top w:val="single" w:color="000000" w:sz="4" w:space="0"/>
              <w:left w:val="single" w:color="000000" w:sz="4" w:space="0"/>
              <w:bottom w:val="single" w:color="000000" w:sz="4" w:space="0"/>
              <w:right w:val="nil"/>
            </w:tcBorders>
            <w:shd w:val="clear" w:color="CCCCFF" w:fill="FFFFFF"/>
            <w:noWrap/>
            <w:vAlign w:val="center"/>
          </w:tcPr>
          <w:p w14:paraId="398A88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111.42</w:t>
            </w:r>
            <w:r>
              <w:rPr>
                <w:rFonts w:hint="eastAsia" w:ascii="宋体" w:hAnsi="宋体" w:eastAsia="宋体" w:cs="宋体"/>
                <w:i w:val="0"/>
                <w:iCs w:val="0"/>
                <w:color w:val="000000"/>
                <w:kern w:val="0"/>
                <w:sz w:val="18"/>
                <w:szCs w:val="18"/>
                <w:u w:val="none"/>
                <w:lang w:val="en-US" w:eastAsia="zh-CN" w:bidi="ar"/>
              </w:rPr>
              <w:t xml:space="preserve"> </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7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2556" w:type="dxa"/>
            <w:gridSpan w:val="3"/>
            <w:tcBorders>
              <w:top w:val="single" w:color="000000" w:sz="4" w:space="0"/>
              <w:left w:val="single" w:color="000000" w:sz="4" w:space="0"/>
              <w:bottom w:val="single" w:color="000000" w:sz="4" w:space="0"/>
              <w:right w:val="nil"/>
            </w:tcBorders>
            <w:shd w:val="clear" w:color="CCCCFF" w:fill="FFFFFF"/>
            <w:noWrap/>
            <w:vAlign w:val="center"/>
          </w:tcPr>
          <w:p w14:paraId="4F567E6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111.42</w:t>
            </w:r>
          </w:p>
        </w:tc>
      </w:tr>
      <w:tr w14:paraId="3730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21AB3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044" w:type="dxa"/>
            <w:gridSpan w:val="2"/>
            <w:tcBorders>
              <w:top w:val="single" w:color="000000" w:sz="4" w:space="0"/>
              <w:left w:val="single" w:color="000000" w:sz="4" w:space="0"/>
              <w:bottom w:val="single" w:color="000000" w:sz="4" w:space="0"/>
              <w:right w:val="nil"/>
            </w:tcBorders>
            <w:shd w:val="clear" w:color="CCCCFF" w:fill="FFFFFF"/>
            <w:noWrap/>
            <w:vAlign w:val="center"/>
          </w:tcPr>
          <w:p w14:paraId="2AFF61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111.42</w:t>
            </w:r>
            <w:r>
              <w:rPr>
                <w:rFonts w:hint="eastAsia" w:ascii="宋体" w:hAnsi="宋体" w:eastAsia="宋体" w:cs="宋体"/>
                <w:i w:val="0"/>
                <w:iCs w:val="0"/>
                <w:color w:val="000000"/>
                <w:kern w:val="0"/>
                <w:sz w:val="18"/>
                <w:szCs w:val="18"/>
                <w:u w:val="none"/>
                <w:lang w:val="en-US" w:eastAsia="zh-CN" w:bidi="ar"/>
              </w:rPr>
              <w:t xml:space="preserve"> </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5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02318A7F">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0.68</w:t>
            </w:r>
          </w:p>
        </w:tc>
      </w:tr>
      <w:tr w14:paraId="757F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728CC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044" w:type="dxa"/>
            <w:gridSpan w:val="2"/>
            <w:tcBorders>
              <w:top w:val="single" w:color="000000" w:sz="4" w:space="0"/>
              <w:left w:val="nil"/>
              <w:bottom w:val="single" w:color="000000" w:sz="4" w:space="0"/>
              <w:right w:val="single" w:color="000000" w:sz="4" w:space="0"/>
            </w:tcBorders>
            <w:shd w:val="clear" w:color="auto" w:fill="FFFFFF"/>
            <w:vAlign w:val="center"/>
          </w:tcPr>
          <w:p w14:paraId="20B763C4">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D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41E44A04">
            <w:pPr>
              <w:jc w:val="right"/>
              <w:rPr>
                <w:rFonts w:hint="eastAsia" w:ascii="宋体" w:hAnsi="宋体" w:eastAsia="宋体" w:cs="宋体"/>
                <w:i w:val="0"/>
                <w:iCs w:val="0"/>
                <w:color w:val="000000"/>
                <w:sz w:val="18"/>
                <w:szCs w:val="18"/>
                <w:u w:val="none"/>
              </w:rPr>
            </w:pPr>
          </w:p>
        </w:tc>
      </w:tr>
      <w:tr w14:paraId="038B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7FF2E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1044" w:type="dxa"/>
            <w:gridSpan w:val="2"/>
            <w:tcBorders>
              <w:top w:val="single" w:color="000000" w:sz="4" w:space="0"/>
              <w:left w:val="nil"/>
              <w:bottom w:val="single" w:color="000000" w:sz="4" w:space="0"/>
              <w:right w:val="single" w:color="000000" w:sz="4" w:space="0"/>
            </w:tcBorders>
            <w:shd w:val="clear" w:color="auto" w:fill="FFFFFF"/>
            <w:vAlign w:val="center"/>
          </w:tcPr>
          <w:p w14:paraId="6D333EC6">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0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398A0C54">
            <w:pPr>
              <w:jc w:val="right"/>
              <w:rPr>
                <w:rFonts w:hint="eastAsia" w:ascii="宋体" w:hAnsi="宋体" w:eastAsia="宋体" w:cs="宋体"/>
                <w:i w:val="0"/>
                <w:iCs w:val="0"/>
                <w:color w:val="000000"/>
                <w:sz w:val="18"/>
                <w:szCs w:val="18"/>
                <w:u w:val="none"/>
              </w:rPr>
            </w:pPr>
          </w:p>
        </w:tc>
      </w:tr>
      <w:tr w14:paraId="7C43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380C8CF7">
            <w:pPr>
              <w:jc w:val="lef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bottom"/>
          </w:tcPr>
          <w:p w14:paraId="1D7ADF13">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7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61961D83">
            <w:pPr>
              <w:jc w:val="right"/>
              <w:rPr>
                <w:rFonts w:hint="eastAsia" w:ascii="宋体" w:hAnsi="宋体" w:eastAsia="宋体" w:cs="宋体"/>
                <w:i w:val="0"/>
                <w:iCs w:val="0"/>
                <w:color w:val="000000"/>
                <w:sz w:val="18"/>
                <w:szCs w:val="18"/>
                <w:u w:val="none"/>
              </w:rPr>
            </w:pPr>
          </w:p>
        </w:tc>
      </w:tr>
      <w:tr w14:paraId="3AF3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06B44FA1">
            <w:pPr>
              <w:jc w:val="lef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bottom"/>
          </w:tcPr>
          <w:p w14:paraId="7E0F9C70">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C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4C9B4D74">
            <w:pPr>
              <w:jc w:val="right"/>
              <w:rPr>
                <w:rFonts w:hint="eastAsia" w:ascii="宋体" w:hAnsi="宋体" w:eastAsia="宋体" w:cs="宋体"/>
                <w:i w:val="0"/>
                <w:iCs w:val="0"/>
                <w:color w:val="000000"/>
                <w:sz w:val="18"/>
                <w:szCs w:val="18"/>
                <w:u w:val="none"/>
              </w:rPr>
            </w:pPr>
          </w:p>
        </w:tc>
      </w:tr>
      <w:tr w14:paraId="25DE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14AA2D25">
            <w:pPr>
              <w:jc w:val="lef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bottom"/>
          </w:tcPr>
          <w:p w14:paraId="736A1605">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F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2556" w:type="dxa"/>
            <w:gridSpan w:val="3"/>
            <w:tcBorders>
              <w:top w:val="single" w:color="000000" w:sz="4" w:space="0"/>
              <w:left w:val="single" w:color="000000" w:sz="4" w:space="0"/>
              <w:bottom w:val="single" w:color="000000" w:sz="4" w:space="0"/>
              <w:right w:val="nil"/>
            </w:tcBorders>
            <w:shd w:val="clear" w:color="CCCCFF" w:fill="FFFFFF"/>
            <w:vAlign w:val="center"/>
          </w:tcPr>
          <w:p w14:paraId="06F6BD19">
            <w:pPr>
              <w:jc w:val="right"/>
              <w:rPr>
                <w:rFonts w:hint="eastAsia" w:ascii="宋体" w:hAnsi="宋体" w:eastAsia="宋体" w:cs="宋体"/>
                <w:i w:val="0"/>
                <w:iCs w:val="0"/>
                <w:color w:val="000000"/>
                <w:sz w:val="18"/>
                <w:szCs w:val="18"/>
                <w:u w:val="none"/>
              </w:rPr>
            </w:pPr>
          </w:p>
        </w:tc>
      </w:tr>
      <w:tr w14:paraId="5504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665DB933">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7E80C653">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2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（七）文化体育与传媒支出</w:t>
            </w:r>
          </w:p>
        </w:tc>
        <w:tc>
          <w:tcPr>
            <w:tcW w:w="2556" w:type="dxa"/>
            <w:gridSpan w:val="3"/>
            <w:tcBorders>
              <w:top w:val="single" w:color="000000" w:sz="4" w:space="0"/>
              <w:left w:val="single" w:color="000000" w:sz="4" w:space="0"/>
              <w:bottom w:val="single" w:color="000000" w:sz="4" w:space="0"/>
              <w:right w:val="nil"/>
            </w:tcBorders>
            <w:shd w:val="clear" w:color="CCCCFF" w:fill="FFFFFF"/>
            <w:vAlign w:val="center"/>
          </w:tcPr>
          <w:p w14:paraId="5F6A87A3">
            <w:pPr>
              <w:rPr>
                <w:rFonts w:hint="eastAsia" w:ascii="宋体" w:hAnsi="宋体" w:eastAsia="宋体" w:cs="宋体"/>
                <w:i w:val="0"/>
                <w:iCs w:val="0"/>
                <w:color w:val="000000"/>
                <w:sz w:val="18"/>
                <w:szCs w:val="18"/>
                <w:u w:val="none"/>
              </w:rPr>
            </w:pPr>
          </w:p>
        </w:tc>
      </w:tr>
      <w:tr w14:paraId="760A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4382539E">
            <w:pPr>
              <w:jc w:val="right"/>
              <w:rPr>
                <w:rFonts w:hint="eastAsia" w:ascii="宋体" w:hAnsi="宋体" w:eastAsia="宋体" w:cs="宋体"/>
                <w:i w:val="0"/>
                <w:iCs w:val="0"/>
                <w:color w:val="000000"/>
                <w:sz w:val="18"/>
                <w:szCs w:val="18"/>
                <w:u w:val="none"/>
              </w:rPr>
            </w:pPr>
          </w:p>
        </w:tc>
        <w:tc>
          <w:tcPr>
            <w:tcW w:w="1044" w:type="dxa"/>
            <w:gridSpan w:val="2"/>
            <w:tcBorders>
              <w:top w:val="nil"/>
              <w:left w:val="nil"/>
              <w:bottom w:val="nil"/>
              <w:right w:val="nil"/>
            </w:tcBorders>
            <w:shd w:val="clear" w:color="auto" w:fill="auto"/>
            <w:vAlign w:val="center"/>
          </w:tcPr>
          <w:p w14:paraId="6F9415F5">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2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05416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99.29</w:t>
            </w:r>
            <w:r>
              <w:rPr>
                <w:rFonts w:hint="eastAsia" w:ascii="宋体" w:hAnsi="宋体" w:eastAsia="宋体" w:cs="宋体"/>
                <w:i w:val="0"/>
                <w:iCs w:val="0"/>
                <w:color w:val="000000"/>
                <w:kern w:val="0"/>
                <w:sz w:val="18"/>
                <w:szCs w:val="18"/>
                <w:u w:val="none"/>
                <w:lang w:val="en-US" w:eastAsia="zh-CN" w:bidi="ar"/>
              </w:rPr>
              <w:t xml:space="preserve"> </w:t>
            </w:r>
          </w:p>
        </w:tc>
      </w:tr>
      <w:tr w14:paraId="602E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2BF010E4">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40E728D7">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2A2750E4">
            <w:pPr>
              <w:rPr>
                <w:rFonts w:hint="eastAsia" w:ascii="宋体" w:hAnsi="宋体" w:eastAsia="宋体" w:cs="宋体"/>
                <w:i w:val="0"/>
                <w:iCs w:val="0"/>
                <w:color w:val="000000"/>
                <w:sz w:val="18"/>
                <w:szCs w:val="18"/>
                <w:u w:val="none"/>
              </w:rPr>
            </w:pPr>
          </w:p>
        </w:tc>
      </w:tr>
      <w:tr w14:paraId="0799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2F92F9C5">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68980E99">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5330CD19">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4.64</w:t>
            </w:r>
          </w:p>
        </w:tc>
      </w:tr>
      <w:tr w14:paraId="779E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4F970AC4">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77792361">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5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4426F429">
            <w:pPr>
              <w:rPr>
                <w:rFonts w:hint="eastAsia" w:ascii="宋体" w:hAnsi="宋体" w:eastAsia="宋体" w:cs="宋体"/>
                <w:i w:val="0"/>
                <w:iCs w:val="0"/>
                <w:color w:val="000000"/>
                <w:sz w:val="18"/>
                <w:szCs w:val="18"/>
                <w:u w:val="none"/>
              </w:rPr>
            </w:pPr>
          </w:p>
        </w:tc>
      </w:tr>
      <w:tr w14:paraId="096A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21BF726B">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4B9298DE">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F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58E40D12">
            <w:pPr>
              <w:rPr>
                <w:rFonts w:hint="eastAsia" w:ascii="宋体" w:hAnsi="宋体" w:eastAsia="宋体" w:cs="宋体"/>
                <w:i w:val="0"/>
                <w:iCs w:val="0"/>
                <w:color w:val="000000"/>
                <w:sz w:val="18"/>
                <w:szCs w:val="18"/>
                <w:u w:val="none"/>
              </w:rPr>
            </w:pPr>
          </w:p>
        </w:tc>
      </w:tr>
      <w:tr w14:paraId="5541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69BF11F7">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7913A2F4">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C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28776394">
            <w:pPr>
              <w:rPr>
                <w:rFonts w:hint="eastAsia" w:ascii="宋体" w:hAnsi="宋体" w:eastAsia="宋体" w:cs="宋体"/>
                <w:i w:val="0"/>
                <w:iCs w:val="0"/>
                <w:color w:val="000000"/>
                <w:sz w:val="18"/>
                <w:szCs w:val="18"/>
                <w:u w:val="none"/>
              </w:rPr>
            </w:pPr>
          </w:p>
        </w:tc>
      </w:tr>
      <w:tr w14:paraId="246B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42598DC6">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6BA77D1B">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8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1D5CCE3A">
            <w:pPr>
              <w:rPr>
                <w:rFonts w:hint="eastAsia" w:ascii="宋体" w:hAnsi="宋体" w:eastAsia="宋体" w:cs="宋体"/>
                <w:i w:val="0"/>
                <w:iCs w:val="0"/>
                <w:color w:val="000000"/>
                <w:sz w:val="18"/>
                <w:szCs w:val="18"/>
                <w:u w:val="none"/>
              </w:rPr>
            </w:pPr>
          </w:p>
        </w:tc>
      </w:tr>
      <w:tr w14:paraId="275D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62D1C861">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7AE3D297">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（十五）资源勘探信息等支出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5C7106EE">
            <w:pPr>
              <w:rPr>
                <w:rFonts w:hint="eastAsia" w:ascii="宋体" w:hAnsi="宋体" w:eastAsia="宋体" w:cs="宋体"/>
                <w:i w:val="0"/>
                <w:iCs w:val="0"/>
                <w:color w:val="000000"/>
                <w:sz w:val="18"/>
                <w:szCs w:val="18"/>
                <w:u w:val="none"/>
              </w:rPr>
            </w:pPr>
          </w:p>
        </w:tc>
      </w:tr>
      <w:tr w14:paraId="722B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74388151">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1AE51A59">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51F8BBC5">
            <w:pPr>
              <w:rPr>
                <w:rFonts w:hint="eastAsia" w:ascii="宋体" w:hAnsi="宋体" w:eastAsia="宋体" w:cs="宋体"/>
                <w:i w:val="0"/>
                <w:iCs w:val="0"/>
                <w:color w:val="000000"/>
                <w:sz w:val="18"/>
                <w:szCs w:val="18"/>
                <w:u w:val="none"/>
              </w:rPr>
            </w:pPr>
          </w:p>
        </w:tc>
      </w:tr>
      <w:tr w14:paraId="5598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50ADEAD9">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5873CF8F">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6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649C9B9A">
            <w:pPr>
              <w:rPr>
                <w:rFonts w:hint="eastAsia" w:ascii="宋体" w:hAnsi="宋体" w:eastAsia="宋体" w:cs="宋体"/>
                <w:i w:val="0"/>
                <w:iCs w:val="0"/>
                <w:color w:val="000000"/>
                <w:sz w:val="18"/>
                <w:szCs w:val="18"/>
                <w:u w:val="none"/>
              </w:rPr>
            </w:pPr>
          </w:p>
        </w:tc>
      </w:tr>
      <w:tr w14:paraId="6D7B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31604358">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59CA3419">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9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40DBC8C8">
            <w:pPr>
              <w:rPr>
                <w:rFonts w:hint="eastAsia" w:ascii="宋体" w:hAnsi="宋体" w:eastAsia="宋体" w:cs="宋体"/>
                <w:i w:val="0"/>
                <w:iCs w:val="0"/>
                <w:color w:val="000000"/>
                <w:sz w:val="18"/>
                <w:szCs w:val="18"/>
                <w:u w:val="none"/>
              </w:rPr>
            </w:pPr>
          </w:p>
        </w:tc>
      </w:tr>
      <w:tr w14:paraId="28A9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02C24BF8">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2DA20FF0">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9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（十九）国土海洋气象等支出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3F62197B">
            <w:pPr>
              <w:rPr>
                <w:rFonts w:hint="eastAsia" w:ascii="宋体" w:hAnsi="宋体" w:eastAsia="宋体" w:cs="宋体"/>
                <w:i w:val="0"/>
                <w:iCs w:val="0"/>
                <w:color w:val="000000"/>
                <w:sz w:val="18"/>
                <w:szCs w:val="18"/>
                <w:u w:val="none"/>
              </w:rPr>
            </w:pPr>
          </w:p>
        </w:tc>
      </w:tr>
      <w:tr w14:paraId="29E9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464" w:type="dxa"/>
            <w:tcBorders>
              <w:top w:val="single" w:color="000000" w:sz="4" w:space="0"/>
              <w:left w:val="nil"/>
              <w:bottom w:val="single" w:color="000000" w:sz="4" w:space="0"/>
              <w:right w:val="single" w:color="000000" w:sz="4" w:space="0"/>
            </w:tcBorders>
            <w:shd w:val="clear" w:color="auto" w:fill="auto"/>
            <w:noWrap/>
            <w:vAlign w:val="center"/>
          </w:tcPr>
          <w:p w14:paraId="1D034B6F">
            <w:pPr>
              <w:jc w:val="right"/>
              <w:rPr>
                <w:rFonts w:hint="eastAsia" w:ascii="宋体" w:hAnsi="宋体" w:eastAsia="宋体" w:cs="宋体"/>
                <w:i w:val="0"/>
                <w:iCs w:val="0"/>
                <w:color w:val="000000"/>
                <w:sz w:val="18"/>
                <w:szCs w:val="18"/>
                <w:u w:val="none"/>
              </w:rPr>
            </w:pPr>
          </w:p>
        </w:tc>
        <w:tc>
          <w:tcPr>
            <w:tcW w:w="1044" w:type="dxa"/>
            <w:gridSpan w:val="2"/>
            <w:tcBorders>
              <w:top w:val="single" w:color="000000" w:sz="4" w:space="0"/>
              <w:left w:val="nil"/>
              <w:bottom w:val="single" w:color="000000" w:sz="4" w:space="0"/>
              <w:right w:val="single" w:color="000000" w:sz="4" w:space="0"/>
            </w:tcBorders>
            <w:shd w:val="clear" w:color="auto" w:fill="auto"/>
            <w:vAlign w:val="center"/>
          </w:tcPr>
          <w:p w14:paraId="6C00E09F">
            <w:pPr>
              <w:jc w:val="right"/>
              <w:rPr>
                <w:rFonts w:hint="eastAsia" w:ascii="宋体" w:hAnsi="宋体" w:eastAsia="宋体" w:cs="宋体"/>
                <w:i w:val="0"/>
                <w:iCs w:val="0"/>
                <w:color w:val="000000"/>
                <w:sz w:val="18"/>
                <w:szCs w:val="18"/>
                <w:u w:val="none"/>
              </w:rPr>
            </w:pP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3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2556" w:type="dxa"/>
            <w:gridSpan w:val="3"/>
            <w:tcBorders>
              <w:top w:val="single" w:color="000000" w:sz="4" w:space="0"/>
              <w:left w:val="nil"/>
              <w:bottom w:val="single" w:color="000000" w:sz="4" w:space="0"/>
              <w:right w:val="nil"/>
            </w:tcBorders>
            <w:shd w:val="clear" w:color="CCCCFF" w:fill="FFFFFF"/>
            <w:vAlign w:val="center"/>
          </w:tcPr>
          <w:p w14:paraId="41E6C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6.81</w:t>
            </w:r>
            <w:r>
              <w:rPr>
                <w:rFonts w:hint="eastAsia" w:ascii="宋体" w:hAnsi="宋体" w:eastAsia="宋体" w:cs="宋体"/>
                <w:i w:val="0"/>
                <w:iCs w:val="0"/>
                <w:color w:val="000000"/>
                <w:kern w:val="0"/>
                <w:sz w:val="18"/>
                <w:szCs w:val="18"/>
                <w:u w:val="none"/>
                <w:lang w:val="en-US" w:eastAsia="zh-CN" w:bidi="ar"/>
              </w:rPr>
              <w:t xml:space="preserve"> </w:t>
            </w:r>
          </w:p>
        </w:tc>
      </w:tr>
      <w:tr w14:paraId="596C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464" w:type="dxa"/>
            <w:tcBorders>
              <w:top w:val="single" w:color="000000" w:sz="4" w:space="0"/>
              <w:left w:val="nil"/>
              <w:bottom w:val="single" w:color="000000" w:sz="4" w:space="0"/>
              <w:right w:val="nil"/>
            </w:tcBorders>
            <w:shd w:val="clear" w:color="auto" w:fill="auto"/>
            <w:noWrap/>
            <w:vAlign w:val="center"/>
          </w:tcPr>
          <w:p w14:paraId="10CA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1044" w:type="dxa"/>
            <w:gridSpan w:val="2"/>
            <w:tcBorders>
              <w:top w:val="single" w:color="000000" w:sz="4" w:space="0"/>
              <w:left w:val="nil"/>
              <w:bottom w:val="single" w:color="000000" w:sz="4" w:space="0"/>
              <w:right w:val="single" w:color="000000" w:sz="4" w:space="0"/>
            </w:tcBorders>
            <w:shd w:val="clear" w:color="auto" w:fill="FFFFFF"/>
            <w:vAlign w:val="center"/>
          </w:tcPr>
          <w:p w14:paraId="42912D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111.42</w:t>
            </w:r>
            <w:r>
              <w:rPr>
                <w:rFonts w:hint="eastAsia" w:ascii="宋体" w:hAnsi="宋体" w:eastAsia="宋体" w:cs="宋体"/>
                <w:i w:val="0"/>
                <w:iCs w:val="0"/>
                <w:color w:val="000000"/>
                <w:kern w:val="0"/>
                <w:sz w:val="18"/>
                <w:szCs w:val="18"/>
                <w:u w:val="none"/>
                <w:lang w:val="en-US" w:eastAsia="zh-CN" w:bidi="ar"/>
              </w:rPr>
              <w:t xml:space="preserve"> </w:t>
            </w:r>
          </w:p>
        </w:tc>
        <w:tc>
          <w:tcPr>
            <w:tcW w:w="2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4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2556" w:type="dxa"/>
            <w:gridSpan w:val="3"/>
            <w:tcBorders>
              <w:top w:val="single" w:color="000000" w:sz="4" w:space="0"/>
              <w:left w:val="single" w:color="000000" w:sz="4" w:space="0"/>
              <w:bottom w:val="single" w:color="000000" w:sz="4" w:space="0"/>
              <w:right w:val="nil"/>
            </w:tcBorders>
            <w:shd w:val="clear" w:color="CCCCFF" w:fill="FFFFFF"/>
            <w:noWrap/>
            <w:vAlign w:val="center"/>
          </w:tcPr>
          <w:p w14:paraId="4928F6BE">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111.42</w:t>
            </w:r>
          </w:p>
        </w:tc>
      </w:tr>
    </w:tbl>
    <w:p w14:paraId="574EA7B2">
      <w:pPr>
        <w:tabs>
          <w:tab w:val="left" w:pos="1848"/>
        </w:tabs>
        <w:rPr>
          <w:rFonts w:hint="eastAsia"/>
          <w:sz w:val="18"/>
          <w:szCs w:val="18"/>
        </w:rPr>
      </w:pPr>
    </w:p>
    <w:p w14:paraId="1A808D0D">
      <w:pPr>
        <w:tabs>
          <w:tab w:val="left" w:pos="1848"/>
        </w:tabs>
        <w:rPr>
          <w:rFonts w:hint="eastAsia"/>
          <w:sz w:val="18"/>
          <w:szCs w:val="18"/>
        </w:rPr>
      </w:pPr>
    </w:p>
    <w:tbl>
      <w:tblPr>
        <w:tblStyle w:val="9"/>
        <w:tblW w:w="10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2"/>
        <w:gridCol w:w="677"/>
        <w:gridCol w:w="677"/>
        <w:gridCol w:w="946"/>
        <w:gridCol w:w="946"/>
        <w:gridCol w:w="582"/>
        <w:gridCol w:w="706"/>
        <w:gridCol w:w="870"/>
        <w:gridCol w:w="923"/>
        <w:gridCol w:w="946"/>
        <w:gridCol w:w="1140"/>
      </w:tblGrid>
      <w:tr w14:paraId="18B6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275" w:type="dxa"/>
            <w:gridSpan w:val="11"/>
            <w:tcBorders>
              <w:top w:val="nil"/>
              <w:left w:val="nil"/>
              <w:bottom w:val="nil"/>
              <w:right w:val="nil"/>
            </w:tcBorders>
            <w:shd w:val="clear" w:color="auto" w:fill="auto"/>
            <w:noWrap/>
            <w:vAlign w:val="center"/>
          </w:tcPr>
          <w:p w14:paraId="00F1865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表五、财政拨款支出表</w:t>
            </w:r>
          </w:p>
        </w:tc>
      </w:tr>
      <w:tr w14:paraId="2AB1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62" w:type="dxa"/>
            <w:tcBorders>
              <w:top w:val="nil"/>
              <w:left w:val="nil"/>
              <w:bottom w:val="nil"/>
              <w:right w:val="nil"/>
            </w:tcBorders>
            <w:shd w:val="clear" w:color="auto" w:fill="auto"/>
            <w:noWrap/>
            <w:vAlign w:val="bottom"/>
          </w:tcPr>
          <w:p w14:paraId="60A0E273">
            <w:pPr>
              <w:rPr>
                <w:rFonts w:hint="eastAsia" w:ascii="宋体" w:hAnsi="宋体" w:eastAsia="宋体" w:cs="宋体"/>
                <w:i w:val="0"/>
                <w:iCs w:val="0"/>
                <w:color w:val="000000"/>
                <w:sz w:val="22"/>
                <w:szCs w:val="22"/>
                <w:u w:val="none"/>
              </w:rPr>
            </w:pPr>
          </w:p>
        </w:tc>
        <w:tc>
          <w:tcPr>
            <w:tcW w:w="677" w:type="dxa"/>
            <w:tcBorders>
              <w:top w:val="nil"/>
              <w:left w:val="nil"/>
              <w:bottom w:val="nil"/>
              <w:right w:val="nil"/>
            </w:tcBorders>
            <w:shd w:val="clear" w:color="auto" w:fill="auto"/>
            <w:noWrap/>
            <w:vAlign w:val="bottom"/>
          </w:tcPr>
          <w:p w14:paraId="058C2A56">
            <w:pPr>
              <w:rPr>
                <w:rFonts w:hint="eastAsia" w:ascii="宋体" w:hAnsi="宋体" w:eastAsia="宋体" w:cs="宋体"/>
                <w:i w:val="0"/>
                <w:iCs w:val="0"/>
                <w:color w:val="000000"/>
                <w:sz w:val="22"/>
                <w:szCs w:val="22"/>
                <w:u w:val="none"/>
              </w:rPr>
            </w:pPr>
          </w:p>
        </w:tc>
        <w:tc>
          <w:tcPr>
            <w:tcW w:w="677" w:type="dxa"/>
            <w:tcBorders>
              <w:top w:val="nil"/>
              <w:left w:val="nil"/>
              <w:bottom w:val="nil"/>
              <w:right w:val="nil"/>
            </w:tcBorders>
            <w:shd w:val="clear" w:color="auto" w:fill="auto"/>
            <w:noWrap/>
            <w:vAlign w:val="bottom"/>
          </w:tcPr>
          <w:p w14:paraId="767002AC">
            <w:pPr>
              <w:rPr>
                <w:rFonts w:hint="eastAsia" w:ascii="宋体" w:hAnsi="宋体" w:eastAsia="宋体" w:cs="宋体"/>
                <w:i w:val="0"/>
                <w:iCs w:val="0"/>
                <w:color w:val="000000"/>
                <w:sz w:val="22"/>
                <w:szCs w:val="22"/>
                <w:u w:val="none"/>
              </w:rPr>
            </w:pPr>
          </w:p>
        </w:tc>
        <w:tc>
          <w:tcPr>
            <w:tcW w:w="946" w:type="dxa"/>
            <w:tcBorders>
              <w:top w:val="nil"/>
              <w:left w:val="nil"/>
              <w:bottom w:val="nil"/>
              <w:right w:val="nil"/>
            </w:tcBorders>
            <w:shd w:val="clear" w:color="auto" w:fill="auto"/>
            <w:noWrap/>
            <w:vAlign w:val="bottom"/>
          </w:tcPr>
          <w:p w14:paraId="3843D332">
            <w:pPr>
              <w:rPr>
                <w:rFonts w:hint="eastAsia" w:ascii="宋体" w:hAnsi="宋体" w:eastAsia="宋体" w:cs="宋体"/>
                <w:i w:val="0"/>
                <w:iCs w:val="0"/>
                <w:color w:val="000000"/>
                <w:sz w:val="22"/>
                <w:szCs w:val="22"/>
                <w:u w:val="none"/>
              </w:rPr>
            </w:pPr>
          </w:p>
        </w:tc>
        <w:tc>
          <w:tcPr>
            <w:tcW w:w="946" w:type="dxa"/>
            <w:tcBorders>
              <w:top w:val="nil"/>
              <w:left w:val="nil"/>
              <w:bottom w:val="nil"/>
              <w:right w:val="nil"/>
            </w:tcBorders>
            <w:shd w:val="clear" w:color="auto" w:fill="auto"/>
            <w:noWrap/>
            <w:vAlign w:val="bottom"/>
          </w:tcPr>
          <w:p w14:paraId="63933B07">
            <w:pPr>
              <w:rPr>
                <w:rFonts w:hint="eastAsia" w:ascii="宋体" w:hAnsi="宋体" w:eastAsia="宋体" w:cs="宋体"/>
                <w:i w:val="0"/>
                <w:iCs w:val="0"/>
                <w:color w:val="000000"/>
                <w:sz w:val="22"/>
                <w:szCs w:val="22"/>
                <w:u w:val="none"/>
              </w:rPr>
            </w:pPr>
          </w:p>
        </w:tc>
        <w:tc>
          <w:tcPr>
            <w:tcW w:w="582" w:type="dxa"/>
            <w:tcBorders>
              <w:top w:val="nil"/>
              <w:left w:val="nil"/>
              <w:bottom w:val="nil"/>
              <w:right w:val="nil"/>
            </w:tcBorders>
            <w:shd w:val="clear" w:color="auto" w:fill="auto"/>
            <w:noWrap/>
            <w:vAlign w:val="bottom"/>
          </w:tcPr>
          <w:p w14:paraId="7053E627">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bottom"/>
          </w:tcPr>
          <w:p w14:paraId="1FD56810">
            <w:pP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bottom"/>
          </w:tcPr>
          <w:p w14:paraId="56B5ED06">
            <w:pP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bottom"/>
          </w:tcPr>
          <w:p w14:paraId="07D364F9">
            <w:pPr>
              <w:rPr>
                <w:rFonts w:hint="eastAsia" w:ascii="宋体" w:hAnsi="宋体" w:eastAsia="宋体" w:cs="宋体"/>
                <w:i w:val="0"/>
                <w:iCs w:val="0"/>
                <w:color w:val="000000"/>
                <w:sz w:val="22"/>
                <w:szCs w:val="22"/>
                <w:u w:val="none"/>
              </w:rPr>
            </w:pPr>
          </w:p>
        </w:tc>
        <w:tc>
          <w:tcPr>
            <w:tcW w:w="946" w:type="dxa"/>
            <w:tcBorders>
              <w:top w:val="nil"/>
              <w:left w:val="nil"/>
              <w:bottom w:val="nil"/>
              <w:right w:val="nil"/>
            </w:tcBorders>
            <w:shd w:val="clear" w:color="auto" w:fill="auto"/>
            <w:noWrap/>
            <w:vAlign w:val="bottom"/>
          </w:tcPr>
          <w:p w14:paraId="1389C572">
            <w:pPr>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293D7F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4A18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862" w:type="dxa"/>
            <w:vMerge w:val="restart"/>
            <w:tcBorders>
              <w:top w:val="single" w:color="000000" w:sz="4" w:space="0"/>
              <w:left w:val="nil"/>
              <w:bottom w:val="single" w:color="000000" w:sz="4" w:space="0"/>
              <w:right w:val="single" w:color="000000" w:sz="4" w:space="0"/>
            </w:tcBorders>
            <w:shd w:val="clear" w:color="auto" w:fill="auto"/>
            <w:noWrap/>
            <w:vAlign w:val="center"/>
          </w:tcPr>
          <w:p w14:paraId="237D1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C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5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一般公共预算支出</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政府性基金预算支出</w:t>
            </w: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4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国有资本经营预算支出</w:t>
            </w:r>
          </w:p>
        </w:tc>
      </w:tr>
      <w:tr w14:paraId="427C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6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06AD7E6">
            <w:pPr>
              <w:jc w:val="center"/>
              <w:rPr>
                <w:rFonts w:hint="eastAsia" w:ascii="宋体" w:hAnsi="宋体" w:eastAsia="宋体" w:cs="宋体"/>
                <w:i w:val="0"/>
                <w:iCs w:val="0"/>
                <w:color w:val="000000"/>
                <w:sz w:val="18"/>
                <w:szCs w:val="1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80F7">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nil"/>
              <w:right w:val="single" w:color="000000" w:sz="4" w:space="0"/>
            </w:tcBorders>
            <w:shd w:val="clear" w:color="auto" w:fill="auto"/>
            <w:noWrap/>
            <w:vAlign w:val="center"/>
          </w:tcPr>
          <w:p w14:paraId="4CFB8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46" w:type="dxa"/>
            <w:tcBorders>
              <w:top w:val="single" w:color="000000" w:sz="4" w:space="0"/>
              <w:left w:val="single" w:color="000000" w:sz="4" w:space="0"/>
              <w:bottom w:val="nil"/>
              <w:right w:val="single" w:color="000000" w:sz="4" w:space="0"/>
            </w:tcBorders>
            <w:shd w:val="clear" w:color="auto" w:fill="auto"/>
            <w:noWrap/>
            <w:vAlign w:val="center"/>
          </w:tcPr>
          <w:p w14:paraId="28A41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946" w:type="dxa"/>
            <w:tcBorders>
              <w:top w:val="single" w:color="000000" w:sz="4" w:space="0"/>
              <w:left w:val="single" w:color="000000" w:sz="4" w:space="0"/>
              <w:bottom w:val="nil"/>
              <w:right w:val="single" w:color="000000" w:sz="4" w:space="0"/>
            </w:tcBorders>
            <w:shd w:val="clear" w:color="auto" w:fill="auto"/>
            <w:noWrap/>
            <w:vAlign w:val="center"/>
          </w:tcPr>
          <w:p w14:paraId="4C22F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7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923" w:type="dxa"/>
            <w:tcBorders>
              <w:top w:val="nil"/>
              <w:left w:val="single" w:color="000000" w:sz="4" w:space="0"/>
              <w:bottom w:val="single" w:color="000000" w:sz="4" w:space="0"/>
              <w:right w:val="single" w:color="000000" w:sz="4" w:space="0"/>
            </w:tcBorders>
            <w:shd w:val="clear" w:color="auto" w:fill="auto"/>
            <w:noWrap/>
            <w:vAlign w:val="center"/>
          </w:tcPr>
          <w:p w14:paraId="607AF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46" w:type="dxa"/>
            <w:tcBorders>
              <w:top w:val="nil"/>
              <w:left w:val="single" w:color="000000" w:sz="4" w:space="0"/>
              <w:bottom w:val="single" w:color="000000" w:sz="4" w:space="0"/>
              <w:right w:val="single" w:color="000000" w:sz="4" w:space="0"/>
            </w:tcBorders>
            <w:shd w:val="clear" w:color="auto" w:fill="auto"/>
            <w:noWrap/>
            <w:vAlign w:val="center"/>
          </w:tcPr>
          <w:p w14:paraId="35C86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140" w:type="dxa"/>
            <w:tcBorders>
              <w:top w:val="nil"/>
              <w:left w:val="single" w:color="000000" w:sz="4" w:space="0"/>
              <w:bottom w:val="single" w:color="000000" w:sz="4" w:space="0"/>
              <w:right w:val="nil"/>
            </w:tcBorders>
            <w:shd w:val="clear" w:color="auto" w:fill="auto"/>
            <w:noWrap/>
            <w:vAlign w:val="center"/>
          </w:tcPr>
          <w:p w14:paraId="11E2B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33BB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nil"/>
            </w:tcBorders>
            <w:shd w:val="clear" w:color="auto" w:fill="auto"/>
            <w:noWrap/>
            <w:vAlign w:val="center"/>
          </w:tcPr>
          <w:p w14:paraId="6F2C28E0">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5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A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9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B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2" w:type="dxa"/>
            <w:tcBorders>
              <w:top w:val="single" w:color="000000" w:sz="4" w:space="0"/>
              <w:left w:val="nil"/>
              <w:bottom w:val="single" w:color="000000" w:sz="4" w:space="0"/>
              <w:right w:val="single" w:color="000000" w:sz="4" w:space="0"/>
            </w:tcBorders>
            <w:shd w:val="clear" w:color="auto" w:fill="auto"/>
            <w:noWrap/>
            <w:vAlign w:val="center"/>
          </w:tcPr>
          <w:p w14:paraId="15D1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8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D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4B34F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00DD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nil"/>
            </w:tcBorders>
            <w:shd w:val="clear" w:color="auto" w:fill="auto"/>
            <w:noWrap/>
            <w:vAlign w:val="center"/>
          </w:tcPr>
          <w:p w14:paraId="441523F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91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94.22 </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6F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94.22 </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1A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94.22 </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EC7D">
            <w:pPr>
              <w:jc w:val="center"/>
              <w:rPr>
                <w:rFonts w:hint="eastAsia" w:ascii="宋体" w:hAnsi="宋体" w:eastAsia="宋体" w:cs="宋体"/>
                <w:b/>
                <w:bCs/>
                <w:i w:val="0"/>
                <w:iCs w:val="0"/>
                <w:color w:val="000000"/>
                <w:sz w:val="18"/>
                <w:szCs w:val="18"/>
                <w:u w:val="none"/>
              </w:rPr>
            </w:pPr>
          </w:p>
        </w:tc>
        <w:tc>
          <w:tcPr>
            <w:tcW w:w="582" w:type="dxa"/>
            <w:tcBorders>
              <w:top w:val="single" w:color="000000" w:sz="4" w:space="0"/>
              <w:left w:val="nil"/>
              <w:bottom w:val="single" w:color="000000" w:sz="4" w:space="0"/>
              <w:right w:val="single" w:color="000000" w:sz="4" w:space="0"/>
            </w:tcBorders>
            <w:shd w:val="clear" w:color="auto" w:fill="auto"/>
            <w:noWrap/>
            <w:vAlign w:val="center"/>
          </w:tcPr>
          <w:p w14:paraId="5D3E8034">
            <w:pPr>
              <w:jc w:val="right"/>
              <w:rPr>
                <w:rFonts w:hint="eastAsia" w:ascii="宋体" w:hAnsi="宋体" w:eastAsia="宋体" w:cs="宋体"/>
                <w:b/>
                <w:bCs/>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D7F2">
            <w:pPr>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02BF">
            <w:pPr>
              <w:jc w:val="right"/>
              <w:rPr>
                <w:rFonts w:hint="eastAsia" w:ascii="宋体" w:hAnsi="宋体" w:eastAsia="宋体" w:cs="宋体"/>
                <w:b/>
                <w:bCs/>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056">
            <w:pPr>
              <w:jc w:val="right"/>
              <w:rPr>
                <w:rFonts w:hint="eastAsia" w:ascii="宋体" w:hAnsi="宋体" w:eastAsia="宋体" w:cs="宋体"/>
                <w:b/>
                <w:bCs/>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78F2">
            <w:pPr>
              <w:jc w:val="right"/>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37A48FE3">
            <w:pPr>
              <w:jc w:val="right"/>
              <w:rPr>
                <w:rFonts w:hint="eastAsia" w:ascii="宋体" w:hAnsi="宋体" w:eastAsia="宋体" w:cs="宋体"/>
                <w:b/>
                <w:bCs/>
                <w:i w:val="0"/>
                <w:iCs w:val="0"/>
                <w:color w:val="000000"/>
                <w:sz w:val="18"/>
                <w:szCs w:val="18"/>
                <w:u w:val="none"/>
              </w:rPr>
            </w:pPr>
          </w:p>
        </w:tc>
      </w:tr>
      <w:tr w14:paraId="0AF2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nil"/>
            </w:tcBorders>
            <w:shd w:val="clear" w:color="auto" w:fill="auto"/>
            <w:noWrap/>
            <w:vAlign w:val="center"/>
          </w:tcPr>
          <w:p w14:paraId="336484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806">
            <w:pPr>
              <w:jc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0.68</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D692">
            <w:pPr>
              <w:jc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0.68</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53D6">
            <w:pPr>
              <w:jc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0.68</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E0B5">
            <w:pPr>
              <w:jc w:val="center"/>
              <w:rPr>
                <w:rFonts w:hint="eastAsia" w:ascii="宋体" w:hAnsi="宋体" w:eastAsia="宋体" w:cs="宋体"/>
                <w:b/>
                <w:bCs/>
                <w:i w:val="0"/>
                <w:iCs w:val="0"/>
                <w:color w:val="000000"/>
                <w:sz w:val="18"/>
                <w:szCs w:val="18"/>
                <w:u w:val="none"/>
              </w:rPr>
            </w:pPr>
          </w:p>
        </w:tc>
        <w:tc>
          <w:tcPr>
            <w:tcW w:w="582" w:type="dxa"/>
            <w:tcBorders>
              <w:top w:val="single" w:color="000000" w:sz="4" w:space="0"/>
              <w:left w:val="nil"/>
              <w:bottom w:val="single" w:color="000000" w:sz="4" w:space="0"/>
              <w:right w:val="single" w:color="000000" w:sz="4" w:space="0"/>
            </w:tcBorders>
            <w:shd w:val="clear" w:color="auto" w:fill="auto"/>
            <w:noWrap/>
            <w:vAlign w:val="center"/>
          </w:tcPr>
          <w:p w14:paraId="70811E38">
            <w:pPr>
              <w:jc w:val="right"/>
              <w:rPr>
                <w:rFonts w:hint="eastAsia" w:ascii="宋体" w:hAnsi="宋体" w:eastAsia="宋体" w:cs="宋体"/>
                <w:b/>
                <w:bCs/>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FD01">
            <w:pPr>
              <w:jc w:val="right"/>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2F1B">
            <w:pPr>
              <w:jc w:val="right"/>
              <w:rPr>
                <w:rFonts w:hint="eastAsia" w:ascii="宋体" w:hAnsi="宋体" w:eastAsia="宋体" w:cs="宋体"/>
                <w:b/>
                <w:bCs/>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0B71">
            <w:pPr>
              <w:jc w:val="right"/>
              <w:rPr>
                <w:rFonts w:hint="eastAsia" w:ascii="宋体" w:hAnsi="宋体" w:eastAsia="宋体" w:cs="宋体"/>
                <w:b/>
                <w:bCs/>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2D69">
            <w:pPr>
              <w:jc w:val="right"/>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70C5727B">
            <w:pPr>
              <w:jc w:val="right"/>
              <w:rPr>
                <w:rFonts w:hint="eastAsia" w:ascii="宋体" w:hAnsi="宋体" w:eastAsia="宋体" w:cs="宋体"/>
                <w:b/>
                <w:bCs/>
                <w:i w:val="0"/>
                <w:iCs w:val="0"/>
                <w:color w:val="000000"/>
                <w:sz w:val="18"/>
                <w:szCs w:val="18"/>
                <w:u w:val="none"/>
              </w:rPr>
            </w:pPr>
          </w:p>
        </w:tc>
      </w:tr>
      <w:tr w14:paraId="70B0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nil"/>
            </w:tcBorders>
            <w:shd w:val="clear" w:color="auto" w:fill="auto"/>
            <w:noWrap/>
            <w:vAlign w:val="center"/>
          </w:tcPr>
          <w:p w14:paraId="4A7DFB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B11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99.29</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01BE">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99.29</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26F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99.29</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94F8">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nil"/>
              <w:bottom w:val="single" w:color="000000" w:sz="4" w:space="0"/>
              <w:right w:val="single" w:color="000000" w:sz="4" w:space="0"/>
            </w:tcBorders>
            <w:shd w:val="clear" w:color="auto" w:fill="auto"/>
            <w:noWrap/>
            <w:vAlign w:val="center"/>
          </w:tcPr>
          <w:p w14:paraId="16D7281A">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FEDA">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75E3">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B241">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7D2D">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0217484A">
            <w:pPr>
              <w:jc w:val="right"/>
              <w:rPr>
                <w:rFonts w:hint="eastAsia" w:ascii="宋体" w:hAnsi="宋体" w:eastAsia="宋体" w:cs="宋体"/>
                <w:i w:val="0"/>
                <w:iCs w:val="0"/>
                <w:color w:val="000000"/>
                <w:sz w:val="18"/>
                <w:szCs w:val="18"/>
                <w:u w:val="none"/>
              </w:rPr>
            </w:pPr>
          </w:p>
        </w:tc>
      </w:tr>
      <w:tr w14:paraId="6F5E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nil"/>
            </w:tcBorders>
            <w:shd w:val="clear" w:color="auto" w:fill="auto"/>
            <w:noWrap/>
            <w:vAlign w:val="center"/>
          </w:tcPr>
          <w:p w14:paraId="5824C2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EBA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6.81</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C0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6.81</w:t>
            </w:r>
            <w:r>
              <w:rPr>
                <w:rFonts w:hint="eastAsia" w:ascii="宋体" w:hAnsi="宋体" w:eastAsia="宋体" w:cs="宋体"/>
                <w:b/>
                <w:bCs/>
                <w:i w:val="0"/>
                <w:iCs w:val="0"/>
                <w:color w:val="000000"/>
                <w:kern w:val="0"/>
                <w:sz w:val="18"/>
                <w:szCs w:val="18"/>
                <w:u w:val="none"/>
                <w:lang w:val="en-US" w:eastAsia="zh-CN" w:bidi="ar"/>
              </w:rPr>
              <w:t xml:space="preserve"> </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B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6.81</w:t>
            </w:r>
            <w:r>
              <w:rPr>
                <w:rFonts w:hint="eastAsia" w:ascii="宋体" w:hAnsi="宋体" w:eastAsia="宋体" w:cs="宋体"/>
                <w:b/>
                <w:bCs/>
                <w:i w:val="0"/>
                <w:iCs w:val="0"/>
                <w:color w:val="000000"/>
                <w:kern w:val="0"/>
                <w:sz w:val="18"/>
                <w:szCs w:val="18"/>
                <w:u w:val="none"/>
                <w:lang w:val="en-US" w:eastAsia="zh-CN" w:bidi="ar"/>
              </w:rPr>
              <w:t xml:space="preserve"> </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58C7">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nil"/>
              <w:bottom w:val="single" w:color="000000" w:sz="4" w:space="0"/>
              <w:right w:val="single" w:color="000000" w:sz="4" w:space="0"/>
            </w:tcBorders>
            <w:shd w:val="clear" w:color="auto" w:fill="auto"/>
            <w:noWrap/>
            <w:vAlign w:val="center"/>
          </w:tcPr>
          <w:p w14:paraId="4E825EC7">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A8D9">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628D">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60F0">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A37C">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60119387">
            <w:pPr>
              <w:jc w:val="right"/>
              <w:rPr>
                <w:rFonts w:hint="eastAsia" w:ascii="宋体" w:hAnsi="宋体" w:eastAsia="宋体" w:cs="宋体"/>
                <w:i w:val="0"/>
                <w:iCs w:val="0"/>
                <w:color w:val="000000"/>
                <w:sz w:val="18"/>
                <w:szCs w:val="18"/>
                <w:u w:val="none"/>
              </w:rPr>
            </w:pPr>
          </w:p>
        </w:tc>
      </w:tr>
      <w:tr w14:paraId="1C3E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nil"/>
            </w:tcBorders>
            <w:shd w:val="clear" w:color="auto" w:fill="auto"/>
            <w:noWrap/>
            <w:vAlign w:val="center"/>
          </w:tcPr>
          <w:p w14:paraId="7A5364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58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4.64</w:t>
            </w:r>
            <w:r>
              <w:rPr>
                <w:rFonts w:hint="eastAsia" w:ascii="宋体" w:hAnsi="宋体" w:eastAsia="宋体" w:cs="宋体"/>
                <w:b/>
                <w:bCs/>
                <w:i w:val="0"/>
                <w:iCs w:val="0"/>
                <w:color w:val="000000"/>
                <w:kern w:val="0"/>
                <w:sz w:val="18"/>
                <w:szCs w:val="18"/>
                <w:u w:val="none"/>
                <w:lang w:val="en-US" w:eastAsia="zh-CN" w:bidi="ar"/>
              </w:rPr>
              <w:t xml:space="preserve"> </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D1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4.64</w:t>
            </w:r>
            <w:r>
              <w:rPr>
                <w:rFonts w:hint="eastAsia" w:ascii="宋体" w:hAnsi="宋体" w:eastAsia="宋体" w:cs="宋体"/>
                <w:b/>
                <w:bCs/>
                <w:i w:val="0"/>
                <w:iCs w:val="0"/>
                <w:color w:val="000000"/>
                <w:kern w:val="0"/>
                <w:sz w:val="18"/>
                <w:szCs w:val="18"/>
                <w:u w:val="none"/>
                <w:lang w:val="en-US" w:eastAsia="zh-CN" w:bidi="ar"/>
              </w:rPr>
              <w:t xml:space="preserve"> </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477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4.64</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47A3">
            <w:pPr>
              <w:jc w:val="center"/>
              <w:rPr>
                <w:rFonts w:hint="eastAsia" w:ascii="宋体" w:hAnsi="宋体" w:eastAsia="宋体" w:cs="宋体"/>
                <w:i w:val="0"/>
                <w:iCs w:val="0"/>
                <w:color w:val="000000"/>
                <w:sz w:val="18"/>
                <w:szCs w:val="18"/>
                <w:u w:val="none"/>
              </w:rPr>
            </w:pPr>
          </w:p>
        </w:tc>
        <w:tc>
          <w:tcPr>
            <w:tcW w:w="582" w:type="dxa"/>
            <w:tcBorders>
              <w:top w:val="single" w:color="000000" w:sz="4" w:space="0"/>
              <w:left w:val="nil"/>
              <w:bottom w:val="single" w:color="000000" w:sz="4" w:space="0"/>
              <w:right w:val="single" w:color="000000" w:sz="4" w:space="0"/>
            </w:tcBorders>
            <w:shd w:val="clear" w:color="auto" w:fill="auto"/>
            <w:noWrap/>
            <w:vAlign w:val="center"/>
          </w:tcPr>
          <w:p w14:paraId="2CD4AAB1">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A167">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D650">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CD36">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755">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1F939630">
            <w:pPr>
              <w:jc w:val="right"/>
              <w:rPr>
                <w:rFonts w:hint="eastAsia" w:ascii="宋体" w:hAnsi="宋体" w:eastAsia="宋体" w:cs="宋体"/>
                <w:i w:val="0"/>
                <w:iCs w:val="0"/>
                <w:color w:val="000000"/>
                <w:sz w:val="18"/>
                <w:szCs w:val="18"/>
                <w:u w:val="none"/>
              </w:rPr>
            </w:pPr>
          </w:p>
        </w:tc>
      </w:tr>
      <w:tr w14:paraId="6DC2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nil"/>
            </w:tcBorders>
            <w:shd w:val="clear" w:color="auto" w:fill="auto"/>
            <w:noWrap/>
            <w:vAlign w:val="center"/>
          </w:tcPr>
          <w:p w14:paraId="6A6D5719">
            <w:pPr>
              <w:jc w:val="lef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4947">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AEE7">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F880">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079E">
            <w:pPr>
              <w:jc w:val="right"/>
              <w:rPr>
                <w:rFonts w:hint="eastAsia" w:ascii="宋体" w:hAnsi="宋体" w:eastAsia="宋体" w:cs="宋体"/>
                <w:i w:val="0"/>
                <w:iCs w:val="0"/>
                <w:color w:val="000000"/>
                <w:sz w:val="18"/>
                <w:szCs w:val="18"/>
                <w:u w:val="none"/>
              </w:rPr>
            </w:pPr>
          </w:p>
        </w:tc>
        <w:tc>
          <w:tcPr>
            <w:tcW w:w="582" w:type="dxa"/>
            <w:tcBorders>
              <w:top w:val="single" w:color="000000" w:sz="4" w:space="0"/>
              <w:left w:val="nil"/>
              <w:bottom w:val="single" w:color="000000" w:sz="4" w:space="0"/>
              <w:right w:val="single" w:color="000000" w:sz="4" w:space="0"/>
            </w:tcBorders>
            <w:shd w:val="clear" w:color="auto" w:fill="auto"/>
            <w:noWrap/>
            <w:vAlign w:val="center"/>
          </w:tcPr>
          <w:p w14:paraId="1907607C">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0354">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FBAF">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5F6D">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CBF3">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541DFCD3">
            <w:pPr>
              <w:jc w:val="right"/>
              <w:rPr>
                <w:rFonts w:hint="eastAsia" w:ascii="宋体" w:hAnsi="宋体" w:eastAsia="宋体" w:cs="宋体"/>
                <w:i w:val="0"/>
                <w:iCs w:val="0"/>
                <w:color w:val="000000"/>
                <w:sz w:val="18"/>
                <w:szCs w:val="18"/>
                <w:u w:val="none"/>
              </w:rPr>
            </w:pPr>
          </w:p>
        </w:tc>
      </w:tr>
      <w:tr w14:paraId="4A3D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single" w:color="000000" w:sz="4" w:space="0"/>
            </w:tcBorders>
            <w:shd w:val="clear" w:color="auto" w:fill="auto"/>
            <w:noWrap/>
            <w:vAlign w:val="center"/>
          </w:tcPr>
          <w:p w14:paraId="29258201">
            <w:pPr>
              <w:jc w:val="left"/>
              <w:rPr>
                <w:rFonts w:hint="eastAsia" w:ascii="宋体" w:hAnsi="宋体" w:eastAsia="宋体" w:cs="宋体"/>
                <w:i w:val="0"/>
                <w:iCs w:val="0"/>
                <w:color w:val="000000"/>
                <w:sz w:val="18"/>
                <w:szCs w:val="18"/>
                <w:u w:val="none"/>
              </w:rPr>
            </w:pPr>
          </w:p>
        </w:tc>
        <w:tc>
          <w:tcPr>
            <w:tcW w:w="677" w:type="dxa"/>
            <w:tcBorders>
              <w:top w:val="nil"/>
              <w:left w:val="single" w:color="000000" w:sz="4" w:space="0"/>
              <w:bottom w:val="single" w:color="000000" w:sz="4" w:space="0"/>
              <w:right w:val="single" w:color="000000" w:sz="4" w:space="0"/>
            </w:tcBorders>
            <w:shd w:val="clear" w:color="auto" w:fill="auto"/>
            <w:noWrap/>
            <w:vAlign w:val="center"/>
          </w:tcPr>
          <w:p w14:paraId="04135A0D">
            <w:pPr>
              <w:jc w:val="right"/>
              <w:rPr>
                <w:rFonts w:hint="eastAsia" w:ascii="宋体" w:hAnsi="宋体" w:eastAsia="宋体" w:cs="宋体"/>
                <w:i w:val="0"/>
                <w:iCs w:val="0"/>
                <w:color w:val="000000"/>
                <w:sz w:val="18"/>
                <w:szCs w:val="18"/>
                <w:u w:val="none"/>
              </w:rPr>
            </w:pPr>
          </w:p>
        </w:tc>
        <w:tc>
          <w:tcPr>
            <w:tcW w:w="677" w:type="dxa"/>
            <w:tcBorders>
              <w:top w:val="nil"/>
              <w:left w:val="single" w:color="000000" w:sz="4" w:space="0"/>
              <w:bottom w:val="single" w:color="000000" w:sz="4" w:space="0"/>
              <w:right w:val="single" w:color="000000" w:sz="4" w:space="0"/>
            </w:tcBorders>
            <w:shd w:val="clear" w:color="auto" w:fill="auto"/>
            <w:noWrap/>
            <w:vAlign w:val="center"/>
          </w:tcPr>
          <w:p w14:paraId="6C3358FB">
            <w:pPr>
              <w:jc w:val="right"/>
              <w:rPr>
                <w:rFonts w:hint="eastAsia" w:ascii="宋体" w:hAnsi="宋体" w:eastAsia="宋体" w:cs="宋体"/>
                <w:i w:val="0"/>
                <w:iCs w:val="0"/>
                <w:color w:val="000000"/>
                <w:sz w:val="18"/>
                <w:szCs w:val="18"/>
                <w:u w:val="none"/>
              </w:rPr>
            </w:pPr>
          </w:p>
        </w:tc>
        <w:tc>
          <w:tcPr>
            <w:tcW w:w="946" w:type="dxa"/>
            <w:tcBorders>
              <w:top w:val="nil"/>
              <w:left w:val="single" w:color="000000" w:sz="4" w:space="0"/>
              <w:bottom w:val="single" w:color="000000" w:sz="4" w:space="0"/>
              <w:right w:val="single" w:color="000000" w:sz="4" w:space="0"/>
            </w:tcBorders>
            <w:shd w:val="clear" w:color="auto" w:fill="auto"/>
            <w:noWrap/>
            <w:vAlign w:val="center"/>
          </w:tcPr>
          <w:p w14:paraId="4A898C01">
            <w:pPr>
              <w:jc w:val="right"/>
              <w:rPr>
                <w:rFonts w:hint="eastAsia" w:ascii="宋体" w:hAnsi="宋体" w:eastAsia="宋体" w:cs="宋体"/>
                <w:i w:val="0"/>
                <w:iCs w:val="0"/>
                <w:color w:val="000000"/>
                <w:sz w:val="18"/>
                <w:szCs w:val="18"/>
                <w:u w:val="none"/>
              </w:rPr>
            </w:pPr>
          </w:p>
        </w:tc>
        <w:tc>
          <w:tcPr>
            <w:tcW w:w="946" w:type="dxa"/>
            <w:tcBorders>
              <w:top w:val="nil"/>
              <w:left w:val="single" w:color="000000" w:sz="4" w:space="0"/>
              <w:bottom w:val="single" w:color="000000" w:sz="4" w:space="0"/>
              <w:right w:val="single" w:color="000000" w:sz="4" w:space="0"/>
            </w:tcBorders>
            <w:shd w:val="clear" w:color="auto" w:fill="auto"/>
            <w:noWrap/>
            <w:vAlign w:val="center"/>
          </w:tcPr>
          <w:p w14:paraId="3BE67546">
            <w:pPr>
              <w:jc w:val="right"/>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1CE2">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F410">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025C">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9FEB">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A578">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39B70F15">
            <w:pPr>
              <w:jc w:val="right"/>
              <w:rPr>
                <w:rFonts w:hint="eastAsia" w:ascii="宋体" w:hAnsi="宋体" w:eastAsia="宋体" w:cs="宋体"/>
                <w:i w:val="0"/>
                <w:iCs w:val="0"/>
                <w:color w:val="000000"/>
                <w:sz w:val="18"/>
                <w:szCs w:val="18"/>
                <w:u w:val="none"/>
              </w:rPr>
            </w:pPr>
          </w:p>
        </w:tc>
      </w:tr>
      <w:tr w14:paraId="758C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862" w:type="dxa"/>
            <w:tcBorders>
              <w:top w:val="single" w:color="000000" w:sz="4" w:space="0"/>
              <w:left w:val="nil"/>
              <w:bottom w:val="single" w:color="000000" w:sz="4" w:space="0"/>
              <w:right w:val="single" w:color="000000" w:sz="4" w:space="0"/>
            </w:tcBorders>
            <w:shd w:val="clear" w:color="auto" w:fill="auto"/>
            <w:noWrap/>
            <w:vAlign w:val="center"/>
          </w:tcPr>
          <w:p w14:paraId="1285873C">
            <w:pPr>
              <w:jc w:val="lef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0D68">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E6E8">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7CFF">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6976">
            <w:pPr>
              <w:jc w:val="right"/>
              <w:rPr>
                <w:rFonts w:hint="eastAsia" w:ascii="宋体" w:hAnsi="宋体" w:eastAsia="宋体" w:cs="宋体"/>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B8C4">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5D4D">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A758">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2F66">
            <w:pPr>
              <w:jc w:val="right"/>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13AF">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noWrap/>
            <w:vAlign w:val="center"/>
          </w:tcPr>
          <w:p w14:paraId="673DAF04">
            <w:pPr>
              <w:jc w:val="right"/>
              <w:rPr>
                <w:rFonts w:hint="eastAsia" w:ascii="宋体" w:hAnsi="宋体" w:eastAsia="宋体" w:cs="宋体"/>
                <w:i w:val="0"/>
                <w:iCs w:val="0"/>
                <w:color w:val="000000"/>
                <w:sz w:val="18"/>
                <w:szCs w:val="18"/>
                <w:u w:val="none"/>
              </w:rPr>
            </w:pPr>
          </w:p>
        </w:tc>
      </w:tr>
    </w:tbl>
    <w:p w14:paraId="1F26D8AA">
      <w:pPr>
        <w:tabs>
          <w:tab w:val="left" w:pos="1848"/>
        </w:tabs>
        <w:rPr>
          <w:rFonts w:hint="eastAsia"/>
          <w:sz w:val="18"/>
          <w:szCs w:val="18"/>
        </w:rPr>
      </w:pPr>
    </w:p>
    <w:p w14:paraId="40EA9241">
      <w:pPr>
        <w:tabs>
          <w:tab w:val="left" w:pos="1848"/>
        </w:tabs>
        <w:rPr>
          <w:rFonts w:hint="eastAsia"/>
          <w:sz w:val="18"/>
          <w:szCs w:val="18"/>
        </w:rPr>
      </w:pPr>
    </w:p>
    <w:p w14:paraId="6EA4BC3C">
      <w:pPr>
        <w:tabs>
          <w:tab w:val="left" w:pos="1848"/>
        </w:tabs>
        <w:rPr>
          <w:rFonts w:hint="eastAsia"/>
          <w:sz w:val="18"/>
          <w:szCs w:val="18"/>
        </w:rPr>
      </w:pPr>
    </w:p>
    <w:p w14:paraId="277392AE">
      <w:pPr>
        <w:tabs>
          <w:tab w:val="left" w:pos="1848"/>
        </w:tabs>
        <w:rPr>
          <w:rFonts w:hint="eastAsia"/>
          <w:sz w:val="18"/>
          <w:szCs w:val="18"/>
        </w:rPr>
      </w:pPr>
    </w:p>
    <w:p w14:paraId="479623EE">
      <w:pPr>
        <w:tabs>
          <w:tab w:val="left" w:pos="1848"/>
        </w:tabs>
        <w:rPr>
          <w:rFonts w:hint="eastAsia"/>
          <w:sz w:val="18"/>
          <w:szCs w:val="18"/>
        </w:rPr>
      </w:pPr>
    </w:p>
    <w:p w14:paraId="36317B94">
      <w:pPr>
        <w:tabs>
          <w:tab w:val="left" w:pos="1848"/>
        </w:tabs>
        <w:rPr>
          <w:rFonts w:hint="eastAsia"/>
          <w:sz w:val="18"/>
          <w:szCs w:val="18"/>
        </w:rPr>
      </w:pPr>
    </w:p>
    <w:p w14:paraId="430FBF01">
      <w:pPr>
        <w:tabs>
          <w:tab w:val="left" w:pos="1848"/>
        </w:tabs>
        <w:rPr>
          <w:rFonts w:hint="eastAsia"/>
          <w:sz w:val="18"/>
          <w:szCs w:val="18"/>
        </w:rPr>
      </w:pPr>
    </w:p>
    <w:p w14:paraId="168B72FE">
      <w:pPr>
        <w:tabs>
          <w:tab w:val="left" w:pos="1848"/>
        </w:tabs>
        <w:rPr>
          <w:rFonts w:hint="eastAsia"/>
          <w:sz w:val="18"/>
          <w:szCs w:val="18"/>
        </w:rPr>
      </w:pPr>
    </w:p>
    <w:p w14:paraId="7D5698EA">
      <w:pPr>
        <w:tabs>
          <w:tab w:val="left" w:pos="1848"/>
        </w:tabs>
        <w:rPr>
          <w:rFonts w:hint="eastAsia"/>
          <w:sz w:val="18"/>
          <w:szCs w:val="18"/>
        </w:rPr>
      </w:pPr>
    </w:p>
    <w:p w14:paraId="19741683">
      <w:pPr>
        <w:tabs>
          <w:tab w:val="left" w:pos="1848"/>
        </w:tabs>
        <w:rPr>
          <w:rFonts w:hint="eastAsia"/>
          <w:sz w:val="18"/>
          <w:szCs w:val="18"/>
        </w:rPr>
      </w:pPr>
    </w:p>
    <w:p w14:paraId="1D046934">
      <w:pPr>
        <w:tabs>
          <w:tab w:val="left" w:pos="1848"/>
        </w:tabs>
        <w:rPr>
          <w:rFonts w:hint="eastAsia"/>
          <w:sz w:val="18"/>
          <w:szCs w:val="18"/>
        </w:rPr>
      </w:pPr>
    </w:p>
    <w:p w14:paraId="4D0C3C38">
      <w:pPr>
        <w:tabs>
          <w:tab w:val="left" w:pos="1848"/>
        </w:tabs>
        <w:rPr>
          <w:rFonts w:hint="eastAsia"/>
          <w:sz w:val="18"/>
          <w:szCs w:val="18"/>
        </w:rPr>
      </w:pPr>
    </w:p>
    <w:p w14:paraId="679EE088">
      <w:pPr>
        <w:tabs>
          <w:tab w:val="left" w:pos="1848"/>
        </w:tabs>
        <w:rPr>
          <w:rFonts w:hint="eastAsia"/>
          <w:sz w:val="18"/>
          <w:szCs w:val="18"/>
        </w:rPr>
      </w:pPr>
    </w:p>
    <w:p w14:paraId="12310225">
      <w:pPr>
        <w:tabs>
          <w:tab w:val="left" w:pos="1848"/>
        </w:tabs>
        <w:rPr>
          <w:rFonts w:hint="eastAsia"/>
          <w:sz w:val="18"/>
          <w:szCs w:val="18"/>
        </w:rPr>
      </w:pPr>
    </w:p>
    <w:p w14:paraId="0F3476DB">
      <w:pPr>
        <w:tabs>
          <w:tab w:val="left" w:pos="1848"/>
        </w:tabs>
        <w:rPr>
          <w:rFonts w:hint="eastAsia"/>
          <w:sz w:val="18"/>
          <w:szCs w:val="18"/>
        </w:rPr>
      </w:pPr>
    </w:p>
    <w:p w14:paraId="7273FED0">
      <w:pPr>
        <w:tabs>
          <w:tab w:val="left" w:pos="1848"/>
        </w:tabs>
        <w:rPr>
          <w:rFonts w:hint="eastAsia"/>
          <w:sz w:val="18"/>
          <w:szCs w:val="18"/>
        </w:rPr>
      </w:pPr>
    </w:p>
    <w:p w14:paraId="4B1EF623">
      <w:pPr>
        <w:tabs>
          <w:tab w:val="left" w:pos="1848"/>
        </w:tabs>
        <w:rPr>
          <w:rFonts w:hint="eastAsia"/>
          <w:sz w:val="18"/>
          <w:szCs w:val="18"/>
        </w:rPr>
      </w:pPr>
    </w:p>
    <w:p w14:paraId="43C4618C">
      <w:pPr>
        <w:tabs>
          <w:tab w:val="left" w:pos="1848"/>
        </w:tabs>
        <w:rPr>
          <w:rFonts w:hint="eastAsia"/>
          <w:sz w:val="18"/>
          <w:szCs w:val="18"/>
        </w:rPr>
      </w:pPr>
    </w:p>
    <w:p w14:paraId="069CC7BB">
      <w:pPr>
        <w:tabs>
          <w:tab w:val="left" w:pos="1848"/>
        </w:tabs>
        <w:rPr>
          <w:rFonts w:hint="eastAsia"/>
          <w:sz w:val="18"/>
          <w:szCs w:val="18"/>
        </w:rPr>
      </w:pPr>
    </w:p>
    <w:p w14:paraId="17EB3754">
      <w:pPr>
        <w:tabs>
          <w:tab w:val="left" w:pos="1848"/>
        </w:tabs>
        <w:rPr>
          <w:rFonts w:hint="eastAsia"/>
          <w:sz w:val="18"/>
          <w:szCs w:val="18"/>
        </w:rPr>
      </w:pPr>
    </w:p>
    <w:p w14:paraId="24C2B852">
      <w:pPr>
        <w:tabs>
          <w:tab w:val="left" w:pos="1848"/>
        </w:tabs>
        <w:rPr>
          <w:rFonts w:hint="eastAsia"/>
          <w:sz w:val="18"/>
          <w:szCs w:val="18"/>
        </w:rPr>
      </w:pPr>
    </w:p>
    <w:tbl>
      <w:tblPr>
        <w:tblStyle w:val="9"/>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4501"/>
        <w:gridCol w:w="942"/>
        <w:gridCol w:w="1159"/>
        <w:gridCol w:w="1382"/>
      </w:tblGrid>
      <w:tr w14:paraId="076F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9700" w:type="dxa"/>
            <w:gridSpan w:val="5"/>
            <w:tcBorders>
              <w:top w:val="nil"/>
              <w:left w:val="nil"/>
              <w:bottom w:val="nil"/>
              <w:right w:val="nil"/>
            </w:tcBorders>
            <w:shd w:val="clear" w:color="auto" w:fill="auto"/>
            <w:noWrap/>
            <w:vAlign w:val="center"/>
          </w:tcPr>
          <w:p w14:paraId="3B2BB93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表六、一般公共预算支出情况表</w:t>
            </w:r>
          </w:p>
        </w:tc>
      </w:tr>
      <w:tr w14:paraId="4162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0" w:type="auto"/>
            <w:tcBorders>
              <w:top w:val="nil"/>
              <w:left w:val="nil"/>
              <w:bottom w:val="nil"/>
              <w:right w:val="nil"/>
            </w:tcBorders>
            <w:shd w:val="clear" w:color="auto" w:fill="auto"/>
            <w:noWrap/>
            <w:vAlign w:val="bottom"/>
          </w:tcPr>
          <w:p w14:paraId="3C49CF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D34B01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D25082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70827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4EA4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3CA5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D484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2B9E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一般公共预算支出</w:t>
            </w:r>
          </w:p>
        </w:tc>
      </w:tr>
      <w:tr w14:paraId="5E82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0D5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8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E82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577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0" w:type="auto"/>
            <w:tcBorders>
              <w:top w:val="nil"/>
              <w:left w:val="single" w:color="000000" w:sz="4" w:space="0"/>
              <w:bottom w:val="single" w:color="000000" w:sz="4" w:space="0"/>
              <w:right w:val="nil"/>
            </w:tcBorders>
            <w:shd w:val="clear" w:color="auto" w:fill="auto"/>
            <w:noWrap/>
            <w:vAlign w:val="center"/>
          </w:tcPr>
          <w:p w14:paraId="0B145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1B58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72EC6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3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5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0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E3B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EF7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500D081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9D28E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9EF8F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111.42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3245A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111.42 </w:t>
            </w:r>
          </w:p>
        </w:tc>
        <w:tc>
          <w:tcPr>
            <w:tcW w:w="0" w:type="auto"/>
            <w:tcBorders>
              <w:top w:val="single" w:color="000000" w:sz="4" w:space="0"/>
              <w:left w:val="nil"/>
              <w:bottom w:val="single" w:color="000000" w:sz="4" w:space="0"/>
              <w:right w:val="nil"/>
            </w:tcBorders>
            <w:shd w:val="clear" w:color="auto" w:fill="FFFFFF"/>
            <w:noWrap/>
            <w:vAlign w:val="center"/>
          </w:tcPr>
          <w:p w14:paraId="25B65A5C">
            <w:pPr>
              <w:jc w:val="right"/>
              <w:rPr>
                <w:rFonts w:hint="eastAsia" w:ascii="宋体" w:hAnsi="宋体" w:eastAsia="宋体" w:cs="宋体"/>
                <w:b/>
                <w:bCs/>
                <w:i w:val="0"/>
                <w:iCs w:val="0"/>
                <w:color w:val="000000"/>
                <w:sz w:val="18"/>
                <w:szCs w:val="18"/>
                <w:u w:val="none"/>
              </w:rPr>
            </w:pPr>
          </w:p>
        </w:tc>
      </w:tr>
      <w:tr w14:paraId="034F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28BA2D6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8D2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一般公共服务支出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6F868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0.68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F77F01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0.68 </w:t>
            </w:r>
          </w:p>
        </w:tc>
        <w:tc>
          <w:tcPr>
            <w:tcW w:w="0" w:type="auto"/>
            <w:tcBorders>
              <w:top w:val="single" w:color="000000" w:sz="4" w:space="0"/>
              <w:left w:val="nil"/>
              <w:bottom w:val="single" w:color="000000" w:sz="4" w:space="0"/>
              <w:right w:val="nil"/>
            </w:tcBorders>
            <w:shd w:val="clear" w:color="auto" w:fill="FFFFFF"/>
            <w:noWrap/>
            <w:vAlign w:val="center"/>
          </w:tcPr>
          <w:p w14:paraId="08E094E5">
            <w:pPr>
              <w:jc w:val="right"/>
              <w:rPr>
                <w:rFonts w:hint="eastAsia" w:ascii="宋体" w:hAnsi="宋体" w:eastAsia="宋体" w:cs="宋体"/>
                <w:b/>
                <w:bCs/>
                <w:i w:val="0"/>
                <w:iCs w:val="0"/>
                <w:color w:val="000000"/>
                <w:sz w:val="18"/>
                <w:szCs w:val="18"/>
                <w:u w:val="none"/>
              </w:rPr>
            </w:pPr>
          </w:p>
        </w:tc>
      </w:tr>
      <w:tr w14:paraId="7605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3E21D18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20129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D6BD7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群众团体事务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2D4DC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0.68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86E23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0.68 </w:t>
            </w:r>
          </w:p>
        </w:tc>
        <w:tc>
          <w:tcPr>
            <w:tcW w:w="0" w:type="auto"/>
            <w:tcBorders>
              <w:top w:val="single" w:color="000000" w:sz="4" w:space="0"/>
              <w:left w:val="nil"/>
              <w:bottom w:val="single" w:color="000000" w:sz="4" w:space="0"/>
              <w:right w:val="nil"/>
            </w:tcBorders>
            <w:shd w:val="clear" w:color="auto" w:fill="FFFFFF"/>
            <w:noWrap/>
            <w:vAlign w:val="center"/>
          </w:tcPr>
          <w:p w14:paraId="646B3001">
            <w:pPr>
              <w:jc w:val="right"/>
              <w:rPr>
                <w:rFonts w:hint="eastAsia" w:ascii="宋体" w:hAnsi="宋体" w:eastAsia="宋体" w:cs="宋体"/>
                <w:b/>
                <w:bCs/>
                <w:i w:val="0"/>
                <w:iCs w:val="0"/>
                <w:color w:val="000000"/>
                <w:sz w:val="18"/>
                <w:szCs w:val="18"/>
                <w:u w:val="none"/>
              </w:rPr>
            </w:pPr>
          </w:p>
        </w:tc>
      </w:tr>
      <w:tr w14:paraId="6AEF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60C01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2012906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20B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工会事务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6E92DE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0.68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245AC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0.68 </w:t>
            </w:r>
          </w:p>
        </w:tc>
        <w:tc>
          <w:tcPr>
            <w:tcW w:w="0" w:type="auto"/>
            <w:tcBorders>
              <w:top w:val="single" w:color="000000" w:sz="4" w:space="0"/>
              <w:left w:val="nil"/>
              <w:bottom w:val="single" w:color="000000" w:sz="4" w:space="0"/>
              <w:right w:val="nil"/>
            </w:tcBorders>
            <w:shd w:val="clear" w:color="auto" w:fill="FFFFFF"/>
            <w:noWrap/>
            <w:vAlign w:val="center"/>
          </w:tcPr>
          <w:p w14:paraId="07CCBC1D">
            <w:pPr>
              <w:jc w:val="right"/>
              <w:rPr>
                <w:rFonts w:hint="eastAsia" w:ascii="宋体" w:hAnsi="宋体" w:eastAsia="宋体" w:cs="宋体"/>
                <w:b/>
                <w:bCs/>
                <w:i w:val="0"/>
                <w:iCs w:val="0"/>
                <w:color w:val="000000"/>
                <w:sz w:val="18"/>
                <w:szCs w:val="18"/>
                <w:u w:val="none"/>
              </w:rPr>
            </w:pPr>
          </w:p>
        </w:tc>
      </w:tr>
      <w:tr w14:paraId="4CD3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0B1156D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48864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社会保障和就业支出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AA33E9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99.29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6B9CB7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99.29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365076E5">
            <w:pPr>
              <w:jc w:val="right"/>
              <w:rPr>
                <w:rFonts w:hint="eastAsia" w:ascii="宋体" w:hAnsi="宋体" w:eastAsia="宋体" w:cs="宋体"/>
                <w:b/>
                <w:bCs/>
                <w:i w:val="0"/>
                <w:iCs w:val="0"/>
                <w:color w:val="000000"/>
                <w:sz w:val="18"/>
                <w:szCs w:val="18"/>
                <w:u w:val="none"/>
              </w:rPr>
            </w:pPr>
          </w:p>
        </w:tc>
      </w:tr>
      <w:tr w14:paraId="38FB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2F73B47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B084D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行政事业单位养老支出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C962B7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13.63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D81010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13.63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6B64B104">
            <w:pPr>
              <w:jc w:val="right"/>
              <w:rPr>
                <w:rFonts w:hint="eastAsia" w:ascii="宋体" w:hAnsi="宋体" w:eastAsia="宋体" w:cs="宋体"/>
                <w:b/>
                <w:bCs/>
                <w:i w:val="0"/>
                <w:iCs w:val="0"/>
                <w:color w:val="000000"/>
                <w:sz w:val="18"/>
                <w:szCs w:val="18"/>
                <w:u w:val="none"/>
              </w:rPr>
            </w:pPr>
          </w:p>
        </w:tc>
      </w:tr>
      <w:tr w14:paraId="209C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498EE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2080501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038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行政单位离退休</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B05AB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785C9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7E451A87">
            <w:pPr>
              <w:jc w:val="right"/>
              <w:rPr>
                <w:rFonts w:hint="eastAsia" w:ascii="宋体" w:hAnsi="宋体" w:eastAsia="宋体" w:cs="宋体"/>
                <w:i w:val="0"/>
                <w:iCs w:val="0"/>
                <w:color w:val="000000"/>
                <w:sz w:val="18"/>
                <w:szCs w:val="18"/>
                <w:u w:val="none"/>
              </w:rPr>
            </w:pPr>
          </w:p>
        </w:tc>
      </w:tr>
      <w:tr w14:paraId="1005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536B8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2080502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EFA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C23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1FE7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52404E70">
            <w:pPr>
              <w:jc w:val="right"/>
              <w:rPr>
                <w:rFonts w:hint="eastAsia" w:ascii="宋体" w:hAnsi="宋体" w:eastAsia="宋体" w:cs="宋体"/>
                <w:i w:val="0"/>
                <w:iCs w:val="0"/>
                <w:color w:val="000000"/>
                <w:sz w:val="18"/>
                <w:szCs w:val="18"/>
                <w:u w:val="none"/>
              </w:rPr>
            </w:pPr>
          </w:p>
        </w:tc>
      </w:tr>
      <w:tr w14:paraId="7B39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4A7AF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A5F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CDB47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8A089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48A8700B">
            <w:pPr>
              <w:jc w:val="right"/>
              <w:rPr>
                <w:rFonts w:hint="eastAsia" w:ascii="宋体" w:hAnsi="宋体" w:eastAsia="宋体" w:cs="宋体"/>
                <w:i w:val="0"/>
                <w:iCs w:val="0"/>
                <w:color w:val="000000"/>
                <w:sz w:val="18"/>
                <w:szCs w:val="18"/>
                <w:u w:val="none"/>
              </w:rPr>
            </w:pPr>
          </w:p>
        </w:tc>
      </w:tr>
      <w:tr w14:paraId="1750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4F666CF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20899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2541F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192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E5E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0.29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22ECA3F7">
            <w:pPr>
              <w:jc w:val="right"/>
              <w:rPr>
                <w:rFonts w:hint="eastAsia" w:ascii="宋体" w:hAnsi="宋体" w:eastAsia="宋体" w:cs="宋体"/>
                <w:b/>
                <w:bCs/>
                <w:i w:val="0"/>
                <w:iCs w:val="0"/>
                <w:color w:val="000000"/>
                <w:sz w:val="18"/>
                <w:szCs w:val="18"/>
                <w:u w:val="none"/>
              </w:rPr>
            </w:pPr>
          </w:p>
        </w:tc>
      </w:tr>
      <w:tr w14:paraId="5F27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7DD0D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2089999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92A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CC8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6B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05DFDC0F">
            <w:pPr>
              <w:jc w:val="right"/>
              <w:rPr>
                <w:rFonts w:hint="eastAsia" w:ascii="宋体" w:hAnsi="宋体" w:eastAsia="宋体" w:cs="宋体"/>
                <w:i w:val="0"/>
                <w:iCs w:val="0"/>
                <w:color w:val="000000"/>
                <w:sz w:val="18"/>
                <w:szCs w:val="18"/>
                <w:u w:val="none"/>
              </w:rPr>
            </w:pPr>
          </w:p>
        </w:tc>
      </w:tr>
      <w:tr w14:paraId="6B86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43C8A9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20816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0F8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26"/>
                <w:lang w:val="en-US" w:eastAsia="zh-CN" w:bidi="ar"/>
              </w:rPr>
              <w:t xml:space="preserve"> 红十字会事业</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C81FE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85.37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506519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85.37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3C7F9A39">
            <w:pPr>
              <w:jc w:val="right"/>
              <w:rPr>
                <w:rFonts w:hint="eastAsia" w:ascii="宋体" w:hAnsi="宋体" w:eastAsia="宋体" w:cs="宋体"/>
                <w:i w:val="0"/>
                <w:iCs w:val="0"/>
                <w:color w:val="000000"/>
                <w:sz w:val="18"/>
                <w:szCs w:val="18"/>
                <w:u w:val="none"/>
              </w:rPr>
            </w:pPr>
          </w:p>
        </w:tc>
      </w:tr>
      <w:tr w14:paraId="5E6B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6413B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2081601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AF3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B755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85.37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D67DB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85.37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566E9671">
            <w:pPr>
              <w:jc w:val="right"/>
              <w:rPr>
                <w:rFonts w:hint="eastAsia" w:ascii="宋体" w:hAnsi="宋体" w:eastAsia="宋体" w:cs="宋体"/>
                <w:i w:val="0"/>
                <w:iCs w:val="0"/>
                <w:color w:val="000000"/>
                <w:sz w:val="18"/>
                <w:szCs w:val="18"/>
                <w:u w:val="none"/>
              </w:rPr>
            </w:pPr>
          </w:p>
        </w:tc>
      </w:tr>
      <w:tr w14:paraId="4846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33A4AA6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CAD66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卫生健康支出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76CAD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4.64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D4C7EC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4.64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3FDD3A19">
            <w:pPr>
              <w:jc w:val="right"/>
              <w:rPr>
                <w:rFonts w:hint="eastAsia" w:ascii="宋体" w:hAnsi="宋体" w:eastAsia="宋体" w:cs="宋体"/>
                <w:b/>
                <w:bCs/>
                <w:i w:val="0"/>
                <w:iCs w:val="0"/>
                <w:color w:val="000000"/>
                <w:sz w:val="18"/>
                <w:szCs w:val="18"/>
                <w:u w:val="none"/>
              </w:rPr>
            </w:pPr>
          </w:p>
        </w:tc>
      </w:tr>
      <w:tr w14:paraId="1BBB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5462D37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8032B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行政事业单位医疗</w:t>
            </w:r>
          </w:p>
        </w:tc>
        <w:tc>
          <w:tcPr>
            <w:tcW w:w="0" w:type="auto"/>
            <w:tcBorders>
              <w:top w:val="single" w:color="000000" w:sz="4" w:space="0"/>
              <w:left w:val="nil"/>
              <w:bottom w:val="nil"/>
              <w:right w:val="single" w:color="000000" w:sz="4" w:space="0"/>
            </w:tcBorders>
            <w:shd w:val="clear" w:color="auto" w:fill="FFFFFF"/>
            <w:noWrap/>
            <w:vAlign w:val="center"/>
          </w:tcPr>
          <w:p w14:paraId="16C493F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4.64 </w:t>
            </w:r>
          </w:p>
        </w:tc>
        <w:tc>
          <w:tcPr>
            <w:tcW w:w="0" w:type="auto"/>
            <w:tcBorders>
              <w:top w:val="single" w:color="000000" w:sz="4" w:space="0"/>
              <w:left w:val="nil"/>
              <w:bottom w:val="nil"/>
              <w:right w:val="single" w:color="000000" w:sz="4" w:space="0"/>
            </w:tcBorders>
            <w:shd w:val="clear" w:color="auto" w:fill="FFFFFF"/>
            <w:noWrap/>
            <w:vAlign w:val="center"/>
          </w:tcPr>
          <w:p w14:paraId="7AB3873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4.64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1E87D20C">
            <w:pPr>
              <w:jc w:val="right"/>
              <w:rPr>
                <w:rFonts w:hint="eastAsia" w:ascii="宋体" w:hAnsi="宋体" w:eastAsia="宋体" w:cs="宋体"/>
                <w:b/>
                <w:bCs/>
                <w:i w:val="0"/>
                <w:iCs w:val="0"/>
                <w:color w:val="000000"/>
                <w:sz w:val="18"/>
                <w:szCs w:val="18"/>
                <w:u w:val="none"/>
              </w:rPr>
            </w:pPr>
          </w:p>
        </w:tc>
      </w:tr>
      <w:tr w14:paraId="0A0A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27AD6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2101101</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7383E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52E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8CC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4.64 </w:t>
            </w:r>
          </w:p>
        </w:tc>
        <w:tc>
          <w:tcPr>
            <w:tcW w:w="0" w:type="auto"/>
            <w:tcBorders>
              <w:top w:val="single" w:color="000000" w:sz="4" w:space="0"/>
              <w:left w:val="nil"/>
              <w:bottom w:val="single" w:color="000000" w:sz="4" w:space="0"/>
              <w:right w:val="nil"/>
            </w:tcBorders>
            <w:shd w:val="clear" w:color="FFFFFF" w:fill="FFFFFF"/>
            <w:noWrap/>
            <w:vAlign w:val="center"/>
          </w:tcPr>
          <w:p w14:paraId="4813ACFD">
            <w:pPr>
              <w:jc w:val="right"/>
              <w:rPr>
                <w:rFonts w:hint="eastAsia" w:ascii="宋体" w:hAnsi="宋体" w:eastAsia="宋体" w:cs="宋体"/>
                <w:i w:val="0"/>
                <w:iCs w:val="0"/>
                <w:color w:val="000000"/>
                <w:sz w:val="18"/>
                <w:szCs w:val="18"/>
                <w:u w:val="none"/>
              </w:rPr>
            </w:pPr>
          </w:p>
        </w:tc>
      </w:tr>
      <w:tr w14:paraId="5DAF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0B86D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2101102</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3FB88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E69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9E53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nil"/>
            </w:tcBorders>
            <w:shd w:val="clear" w:color="FFFFFF" w:fill="FFFFFF"/>
            <w:noWrap/>
            <w:vAlign w:val="center"/>
          </w:tcPr>
          <w:p w14:paraId="19D8981F">
            <w:pPr>
              <w:jc w:val="right"/>
              <w:rPr>
                <w:rFonts w:hint="eastAsia" w:ascii="宋体" w:hAnsi="宋体" w:eastAsia="宋体" w:cs="宋体"/>
                <w:i w:val="0"/>
                <w:iCs w:val="0"/>
                <w:color w:val="000000"/>
                <w:sz w:val="18"/>
                <w:szCs w:val="18"/>
                <w:u w:val="none"/>
              </w:rPr>
            </w:pPr>
          </w:p>
        </w:tc>
      </w:tr>
      <w:tr w14:paraId="628F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25707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2101103</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18825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D7B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037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nil"/>
            </w:tcBorders>
            <w:shd w:val="clear" w:color="FFFFFF" w:fill="FFFFFF"/>
            <w:noWrap/>
            <w:vAlign w:val="center"/>
          </w:tcPr>
          <w:p w14:paraId="70959AC3">
            <w:pPr>
              <w:jc w:val="right"/>
              <w:rPr>
                <w:rFonts w:hint="eastAsia" w:ascii="宋体" w:hAnsi="宋体" w:eastAsia="宋体" w:cs="宋体"/>
                <w:i w:val="0"/>
                <w:iCs w:val="0"/>
                <w:color w:val="000000"/>
                <w:sz w:val="18"/>
                <w:szCs w:val="18"/>
                <w:u w:val="none"/>
              </w:rPr>
            </w:pPr>
          </w:p>
        </w:tc>
      </w:tr>
      <w:tr w14:paraId="5D65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2D019DC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21099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361AB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FFFFFF"/>
            <w:noWrap/>
            <w:vAlign w:val="center"/>
          </w:tcPr>
          <w:p w14:paraId="3299757C">
            <w:pPr>
              <w:jc w:val="right"/>
              <w:rPr>
                <w:rFonts w:hint="eastAsia" w:ascii="宋体" w:hAnsi="宋体" w:eastAsia="宋体" w:cs="宋体"/>
                <w:b/>
                <w:bCs/>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92E1996">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13015003">
            <w:pPr>
              <w:jc w:val="right"/>
              <w:rPr>
                <w:rFonts w:hint="eastAsia" w:ascii="宋体" w:hAnsi="宋体" w:eastAsia="宋体" w:cs="宋体"/>
                <w:b/>
                <w:bCs/>
                <w:i w:val="0"/>
                <w:iCs w:val="0"/>
                <w:color w:val="000000"/>
                <w:sz w:val="18"/>
                <w:szCs w:val="18"/>
                <w:u w:val="none"/>
              </w:rPr>
            </w:pPr>
          </w:p>
        </w:tc>
      </w:tr>
      <w:tr w14:paraId="49AD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3FD3A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2109999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6A5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其他卫生健康支出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84AC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19F87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6A87178F">
            <w:pPr>
              <w:jc w:val="right"/>
              <w:rPr>
                <w:rFonts w:hint="eastAsia" w:ascii="宋体" w:hAnsi="宋体" w:eastAsia="宋体" w:cs="宋体"/>
                <w:i w:val="0"/>
                <w:iCs w:val="0"/>
                <w:color w:val="000000"/>
                <w:sz w:val="18"/>
                <w:szCs w:val="18"/>
                <w:u w:val="none"/>
              </w:rPr>
            </w:pPr>
          </w:p>
        </w:tc>
      </w:tr>
      <w:tr w14:paraId="094F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28BE317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28E53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住房保障支出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EE73F4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6.81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E2A6F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6.81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6DD9E994">
            <w:pPr>
              <w:jc w:val="right"/>
              <w:rPr>
                <w:rFonts w:hint="eastAsia" w:ascii="宋体" w:hAnsi="宋体" w:eastAsia="宋体" w:cs="宋体"/>
                <w:b/>
                <w:bCs/>
                <w:i w:val="0"/>
                <w:iCs w:val="0"/>
                <w:color w:val="000000"/>
                <w:sz w:val="18"/>
                <w:szCs w:val="18"/>
                <w:u w:val="none"/>
              </w:rPr>
            </w:pPr>
          </w:p>
        </w:tc>
      </w:tr>
      <w:tr w14:paraId="5112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59B088F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8D2D8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住房改革支出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787B1F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6.81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E0F4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6.81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13A60ACF">
            <w:pPr>
              <w:jc w:val="right"/>
              <w:rPr>
                <w:rFonts w:hint="eastAsia" w:ascii="宋体" w:hAnsi="宋体" w:eastAsia="宋体" w:cs="宋体"/>
                <w:b/>
                <w:bCs/>
                <w:i w:val="0"/>
                <w:iCs w:val="0"/>
                <w:color w:val="000000"/>
                <w:sz w:val="18"/>
                <w:szCs w:val="18"/>
                <w:u w:val="none"/>
              </w:rPr>
            </w:pPr>
          </w:p>
        </w:tc>
      </w:tr>
      <w:tr w14:paraId="5AC7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0" w:type="auto"/>
            <w:tcBorders>
              <w:top w:val="single" w:color="000000" w:sz="4" w:space="0"/>
              <w:left w:val="nil"/>
              <w:bottom w:val="single" w:color="000000" w:sz="4" w:space="0"/>
              <w:right w:val="single" w:color="000000" w:sz="4" w:space="0"/>
            </w:tcBorders>
            <w:shd w:val="clear" w:color="FFFFFF" w:fill="FFFFFF"/>
            <w:noWrap/>
            <w:vAlign w:val="center"/>
          </w:tcPr>
          <w:p w14:paraId="53CD7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EBB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FCE37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6.81 </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CEB7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6.81 </w:t>
            </w:r>
          </w:p>
        </w:tc>
        <w:tc>
          <w:tcPr>
            <w:tcW w:w="0" w:type="auto"/>
            <w:tcBorders>
              <w:top w:val="single" w:color="000000" w:sz="4" w:space="0"/>
              <w:left w:val="single" w:color="000000" w:sz="4" w:space="0"/>
              <w:bottom w:val="single" w:color="000000" w:sz="4" w:space="0"/>
              <w:right w:val="nil"/>
            </w:tcBorders>
            <w:shd w:val="clear" w:color="FFFFFF" w:fill="FFFFFF"/>
            <w:noWrap/>
            <w:vAlign w:val="center"/>
          </w:tcPr>
          <w:p w14:paraId="4D15EE47">
            <w:pPr>
              <w:jc w:val="right"/>
              <w:rPr>
                <w:rFonts w:hint="eastAsia" w:ascii="宋体" w:hAnsi="宋体" w:eastAsia="宋体" w:cs="宋体"/>
                <w:i w:val="0"/>
                <w:iCs w:val="0"/>
                <w:color w:val="000000"/>
                <w:sz w:val="18"/>
                <w:szCs w:val="18"/>
                <w:u w:val="none"/>
              </w:rPr>
            </w:pPr>
          </w:p>
        </w:tc>
      </w:tr>
    </w:tbl>
    <w:p w14:paraId="100ECDD5">
      <w:pPr>
        <w:tabs>
          <w:tab w:val="left" w:pos="1848"/>
        </w:tabs>
        <w:rPr>
          <w:rFonts w:hint="eastAsia"/>
          <w:sz w:val="18"/>
          <w:szCs w:val="18"/>
        </w:rPr>
      </w:pPr>
    </w:p>
    <w:p w14:paraId="1A4A59AD">
      <w:pPr>
        <w:tabs>
          <w:tab w:val="left" w:pos="1848"/>
        </w:tabs>
        <w:rPr>
          <w:rFonts w:hint="eastAsia"/>
          <w:sz w:val="18"/>
          <w:szCs w:val="18"/>
        </w:rPr>
      </w:pPr>
    </w:p>
    <w:tbl>
      <w:tblPr>
        <w:tblStyle w:val="9"/>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5"/>
        <w:gridCol w:w="3300"/>
        <w:gridCol w:w="1466"/>
        <w:gridCol w:w="1200"/>
        <w:gridCol w:w="1417"/>
      </w:tblGrid>
      <w:tr w14:paraId="75E6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18" w:type="dxa"/>
            <w:gridSpan w:val="5"/>
            <w:tcBorders>
              <w:top w:val="nil"/>
              <w:left w:val="nil"/>
              <w:bottom w:val="nil"/>
              <w:right w:val="nil"/>
            </w:tcBorders>
            <w:shd w:val="clear" w:color="auto" w:fill="auto"/>
            <w:noWrap/>
            <w:vAlign w:val="center"/>
          </w:tcPr>
          <w:p w14:paraId="041F8FC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表七、一般公共预算基本支出情况表</w:t>
            </w:r>
          </w:p>
        </w:tc>
      </w:tr>
      <w:tr w14:paraId="35CC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nil"/>
              <w:left w:val="nil"/>
              <w:bottom w:val="nil"/>
              <w:right w:val="nil"/>
            </w:tcBorders>
            <w:shd w:val="clear" w:color="auto" w:fill="auto"/>
            <w:noWrap/>
            <w:vAlign w:val="bottom"/>
          </w:tcPr>
          <w:p w14:paraId="116BED2F">
            <w:pPr>
              <w:rPr>
                <w:rFonts w:hint="eastAsia" w:ascii="宋体" w:hAnsi="宋体" w:eastAsia="宋体" w:cs="宋体"/>
                <w:i w:val="0"/>
                <w:iCs w:val="0"/>
                <w:color w:val="000000"/>
                <w:sz w:val="22"/>
                <w:szCs w:val="22"/>
                <w:u w:val="none"/>
              </w:rPr>
            </w:pPr>
          </w:p>
        </w:tc>
        <w:tc>
          <w:tcPr>
            <w:tcW w:w="3300" w:type="dxa"/>
            <w:tcBorders>
              <w:top w:val="nil"/>
              <w:left w:val="nil"/>
              <w:bottom w:val="nil"/>
              <w:right w:val="nil"/>
            </w:tcBorders>
            <w:shd w:val="clear" w:color="auto" w:fill="auto"/>
            <w:noWrap/>
            <w:vAlign w:val="bottom"/>
          </w:tcPr>
          <w:p w14:paraId="3268F2FB">
            <w:pPr>
              <w:rPr>
                <w:rFonts w:hint="eastAsia" w:ascii="宋体" w:hAnsi="宋体" w:eastAsia="宋体" w:cs="宋体"/>
                <w:i w:val="0"/>
                <w:iCs w:val="0"/>
                <w:color w:val="000000"/>
                <w:sz w:val="22"/>
                <w:szCs w:val="22"/>
                <w:u w:val="none"/>
              </w:rPr>
            </w:pPr>
          </w:p>
        </w:tc>
        <w:tc>
          <w:tcPr>
            <w:tcW w:w="1466" w:type="dxa"/>
            <w:tcBorders>
              <w:top w:val="nil"/>
              <w:left w:val="nil"/>
              <w:bottom w:val="nil"/>
              <w:right w:val="nil"/>
            </w:tcBorders>
            <w:shd w:val="clear" w:color="auto" w:fill="auto"/>
            <w:noWrap/>
            <w:vAlign w:val="bottom"/>
          </w:tcPr>
          <w:p w14:paraId="6999231B">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0FB12015">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shd w:val="clear" w:color="auto" w:fill="auto"/>
            <w:noWrap/>
            <w:vAlign w:val="center"/>
          </w:tcPr>
          <w:p w14:paraId="772E06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1E04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35" w:type="dxa"/>
            <w:gridSpan w:val="2"/>
            <w:tcBorders>
              <w:top w:val="single" w:color="000000" w:sz="4" w:space="0"/>
              <w:left w:val="nil"/>
              <w:bottom w:val="single" w:color="000000" w:sz="4" w:space="0"/>
              <w:right w:val="single" w:color="000000" w:sz="4" w:space="0"/>
            </w:tcBorders>
            <w:shd w:val="clear" w:color="auto" w:fill="auto"/>
            <w:noWrap/>
            <w:vAlign w:val="center"/>
          </w:tcPr>
          <w:p w14:paraId="5DF36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经济分类科目</w:t>
            </w:r>
          </w:p>
        </w:tc>
        <w:tc>
          <w:tcPr>
            <w:tcW w:w="4083" w:type="dxa"/>
            <w:gridSpan w:val="3"/>
            <w:tcBorders>
              <w:top w:val="single" w:color="000000" w:sz="4" w:space="0"/>
              <w:left w:val="nil"/>
              <w:bottom w:val="single" w:color="000000" w:sz="4" w:space="0"/>
              <w:right w:val="single" w:color="000000" w:sz="4" w:space="0"/>
            </w:tcBorders>
            <w:shd w:val="clear" w:color="auto" w:fill="auto"/>
            <w:noWrap/>
            <w:vAlign w:val="center"/>
          </w:tcPr>
          <w:p w14:paraId="5C16B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一般公共预算基本支出</w:t>
            </w:r>
          </w:p>
        </w:tc>
      </w:tr>
      <w:tr w14:paraId="2783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auto" w:fill="auto"/>
            <w:noWrap/>
            <w:vAlign w:val="center"/>
          </w:tcPr>
          <w:p w14:paraId="3498A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66" w:type="dxa"/>
            <w:tcBorders>
              <w:top w:val="nil"/>
              <w:left w:val="nil"/>
              <w:bottom w:val="single" w:color="000000" w:sz="4" w:space="0"/>
              <w:right w:val="single" w:color="000000" w:sz="4" w:space="0"/>
            </w:tcBorders>
            <w:shd w:val="clear" w:color="auto" w:fill="auto"/>
            <w:noWrap/>
            <w:vAlign w:val="center"/>
          </w:tcPr>
          <w:p w14:paraId="54773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781E5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1417" w:type="dxa"/>
            <w:tcBorders>
              <w:top w:val="nil"/>
              <w:left w:val="single" w:color="000000" w:sz="4" w:space="0"/>
              <w:bottom w:val="single" w:color="000000" w:sz="4" w:space="0"/>
              <w:right w:val="nil"/>
            </w:tcBorders>
            <w:shd w:val="clear" w:color="auto" w:fill="auto"/>
            <w:noWrap/>
            <w:vAlign w:val="center"/>
          </w:tcPr>
          <w:p w14:paraId="359B3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27CF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auto" w:fill="auto"/>
            <w:noWrap/>
            <w:vAlign w:val="center"/>
          </w:tcPr>
          <w:p w14:paraId="153AF9BD">
            <w:pPr>
              <w:jc w:val="center"/>
              <w:rPr>
                <w:rFonts w:hint="eastAsia" w:ascii="宋体" w:hAnsi="宋体" w:eastAsia="宋体" w:cs="宋体"/>
                <w:i w:val="0"/>
                <w:iCs w:val="0"/>
                <w:color w:val="000000"/>
                <w:sz w:val="18"/>
                <w:szCs w:val="18"/>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6" w:type="dxa"/>
            <w:tcBorders>
              <w:top w:val="single" w:color="000000" w:sz="4" w:space="0"/>
              <w:left w:val="nil"/>
              <w:bottom w:val="single" w:color="000000" w:sz="4" w:space="0"/>
              <w:right w:val="single" w:color="000000" w:sz="4" w:space="0"/>
            </w:tcBorders>
            <w:shd w:val="clear" w:color="auto" w:fill="auto"/>
            <w:noWrap/>
            <w:vAlign w:val="center"/>
          </w:tcPr>
          <w:p w14:paraId="79022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A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14:paraId="2E407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CE2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758AEF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3654C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61FC0DE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111.42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5D9FA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98.52 </w:t>
            </w: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60ACF8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12.90 </w:t>
            </w:r>
          </w:p>
        </w:tc>
      </w:tr>
      <w:tr w14:paraId="2195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A2B3B6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BBC03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工资福利支出</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5C43BF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98.52 </w:t>
            </w: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0B4AD4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98.52 </w:t>
            </w: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527F3AA2">
            <w:pPr>
              <w:jc w:val="right"/>
              <w:rPr>
                <w:rFonts w:hint="eastAsia" w:ascii="宋体" w:hAnsi="宋体" w:eastAsia="宋体" w:cs="宋体"/>
                <w:b/>
                <w:bCs/>
                <w:i w:val="0"/>
                <w:iCs w:val="0"/>
                <w:color w:val="000000"/>
                <w:sz w:val="18"/>
                <w:szCs w:val="18"/>
                <w:u w:val="none"/>
              </w:rPr>
            </w:pPr>
          </w:p>
        </w:tc>
      </w:tr>
      <w:tr w14:paraId="60A1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4E75C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DE2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5C834F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73.15 </w:t>
            </w: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197429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73.15 </w:t>
            </w: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77EF7423">
            <w:pPr>
              <w:jc w:val="right"/>
              <w:rPr>
                <w:rFonts w:hint="eastAsia" w:ascii="宋体" w:hAnsi="宋体" w:eastAsia="宋体" w:cs="宋体"/>
                <w:i w:val="0"/>
                <w:iCs w:val="0"/>
                <w:color w:val="000000"/>
                <w:sz w:val="18"/>
                <w:szCs w:val="18"/>
                <w:u w:val="none"/>
              </w:rPr>
            </w:pPr>
          </w:p>
        </w:tc>
      </w:tr>
      <w:tr w14:paraId="2438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5C54C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2D6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0738EB02">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6606D896">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3C86EA0F">
            <w:pPr>
              <w:jc w:val="right"/>
              <w:rPr>
                <w:rFonts w:hint="eastAsia" w:ascii="宋体" w:hAnsi="宋体" w:eastAsia="宋体" w:cs="宋体"/>
                <w:i w:val="0"/>
                <w:iCs w:val="0"/>
                <w:color w:val="000000"/>
                <w:sz w:val="18"/>
                <w:szCs w:val="18"/>
                <w:u w:val="none"/>
              </w:rPr>
            </w:pPr>
          </w:p>
        </w:tc>
      </w:tr>
      <w:tr w14:paraId="2F64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23859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8C2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6EC7B68D">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3B446870">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784A5289">
            <w:pPr>
              <w:jc w:val="right"/>
              <w:rPr>
                <w:rFonts w:hint="eastAsia" w:ascii="宋体" w:hAnsi="宋体" w:eastAsia="宋体" w:cs="宋体"/>
                <w:i w:val="0"/>
                <w:iCs w:val="0"/>
                <w:color w:val="000000"/>
                <w:sz w:val="18"/>
                <w:szCs w:val="18"/>
                <w:u w:val="none"/>
              </w:rPr>
            </w:pPr>
          </w:p>
        </w:tc>
      </w:tr>
      <w:tr w14:paraId="1915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410F0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E8E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12EA62B0">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49A12805">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5490F9FB">
            <w:pPr>
              <w:jc w:val="right"/>
              <w:rPr>
                <w:rFonts w:hint="eastAsia" w:ascii="宋体" w:hAnsi="宋体" w:eastAsia="宋体" w:cs="宋体"/>
                <w:i w:val="0"/>
                <w:iCs w:val="0"/>
                <w:color w:val="000000"/>
                <w:sz w:val="18"/>
                <w:szCs w:val="18"/>
                <w:u w:val="none"/>
              </w:rPr>
            </w:pPr>
          </w:p>
        </w:tc>
      </w:tr>
      <w:tr w14:paraId="3E03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06241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2FE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466" w:type="dxa"/>
            <w:tcBorders>
              <w:top w:val="single" w:color="000000" w:sz="4" w:space="0"/>
              <w:left w:val="nil"/>
              <w:bottom w:val="single" w:color="000000" w:sz="4" w:space="0"/>
              <w:right w:val="single" w:color="000000" w:sz="4" w:space="0"/>
            </w:tcBorders>
            <w:shd w:val="clear" w:color="auto" w:fill="FFFFFF"/>
            <w:noWrap/>
            <w:vAlign w:val="center"/>
          </w:tcPr>
          <w:p w14:paraId="54F7CC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 </w:t>
            </w:r>
          </w:p>
        </w:tc>
        <w:tc>
          <w:tcPr>
            <w:tcW w:w="1200" w:type="dxa"/>
            <w:tcBorders>
              <w:top w:val="single" w:color="000000" w:sz="4" w:space="0"/>
              <w:left w:val="nil"/>
              <w:bottom w:val="single" w:color="000000" w:sz="4" w:space="0"/>
              <w:right w:val="single" w:color="000000" w:sz="4" w:space="0"/>
            </w:tcBorders>
            <w:shd w:val="clear" w:color="auto" w:fill="FFFFFF"/>
            <w:noWrap/>
            <w:vAlign w:val="center"/>
          </w:tcPr>
          <w:p w14:paraId="511E9B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 </w:t>
            </w: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3307B4E3">
            <w:pPr>
              <w:jc w:val="right"/>
              <w:rPr>
                <w:rFonts w:hint="eastAsia" w:ascii="宋体" w:hAnsi="宋体" w:eastAsia="宋体" w:cs="宋体"/>
                <w:i w:val="0"/>
                <w:iCs w:val="0"/>
                <w:color w:val="000000"/>
                <w:sz w:val="18"/>
                <w:szCs w:val="18"/>
                <w:u w:val="none"/>
              </w:rPr>
            </w:pPr>
          </w:p>
        </w:tc>
      </w:tr>
      <w:tr w14:paraId="5A20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2F14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9C6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76F5DF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4.64 </w:t>
            </w: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54C872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4.64 </w:t>
            </w:r>
          </w:p>
        </w:tc>
        <w:tc>
          <w:tcPr>
            <w:tcW w:w="1417" w:type="dxa"/>
            <w:tcBorders>
              <w:top w:val="nil"/>
              <w:left w:val="nil"/>
              <w:bottom w:val="nil"/>
              <w:right w:val="nil"/>
            </w:tcBorders>
            <w:shd w:val="clear" w:color="auto" w:fill="auto"/>
            <w:noWrap/>
            <w:vAlign w:val="bottom"/>
          </w:tcPr>
          <w:p w14:paraId="49A1642B">
            <w:pPr>
              <w:rPr>
                <w:rFonts w:hint="eastAsia" w:ascii="宋体" w:hAnsi="宋体" w:eastAsia="宋体" w:cs="宋体"/>
                <w:i w:val="0"/>
                <w:iCs w:val="0"/>
                <w:color w:val="000000"/>
                <w:sz w:val="22"/>
                <w:szCs w:val="22"/>
                <w:u w:val="none"/>
              </w:rPr>
            </w:pPr>
          </w:p>
        </w:tc>
      </w:tr>
      <w:tr w14:paraId="1F7E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20307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9B0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1461D582">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1C9F5893">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06B9E7BA">
            <w:pPr>
              <w:jc w:val="right"/>
              <w:rPr>
                <w:rFonts w:hint="eastAsia" w:ascii="宋体" w:hAnsi="宋体" w:eastAsia="宋体" w:cs="宋体"/>
                <w:i w:val="0"/>
                <w:iCs w:val="0"/>
                <w:color w:val="000000"/>
                <w:sz w:val="18"/>
                <w:szCs w:val="18"/>
                <w:u w:val="none"/>
              </w:rPr>
            </w:pPr>
          </w:p>
        </w:tc>
      </w:tr>
      <w:tr w14:paraId="2CAE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7655D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05A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1D89C1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39E251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54D157C3">
            <w:pPr>
              <w:jc w:val="right"/>
              <w:rPr>
                <w:rFonts w:hint="eastAsia" w:ascii="宋体" w:hAnsi="宋体" w:eastAsia="宋体" w:cs="宋体"/>
                <w:i w:val="0"/>
                <w:iCs w:val="0"/>
                <w:color w:val="000000"/>
                <w:sz w:val="18"/>
                <w:szCs w:val="18"/>
                <w:u w:val="none"/>
              </w:rPr>
            </w:pPr>
          </w:p>
        </w:tc>
      </w:tr>
      <w:tr w14:paraId="0E6E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23E9A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C3E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27C782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6.81 </w:t>
            </w: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7BCB93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6.81 </w:t>
            </w: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220B5BDC">
            <w:pPr>
              <w:jc w:val="right"/>
              <w:rPr>
                <w:rFonts w:hint="eastAsia" w:ascii="宋体" w:hAnsi="宋体" w:eastAsia="宋体" w:cs="宋体"/>
                <w:i w:val="0"/>
                <w:iCs w:val="0"/>
                <w:color w:val="000000"/>
                <w:sz w:val="18"/>
                <w:szCs w:val="18"/>
                <w:u w:val="none"/>
              </w:rPr>
            </w:pPr>
          </w:p>
        </w:tc>
      </w:tr>
      <w:tr w14:paraId="0E44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6C7EB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46F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56272264">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16843B65">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291D8FDB">
            <w:pPr>
              <w:jc w:val="right"/>
              <w:rPr>
                <w:rFonts w:hint="eastAsia" w:ascii="宋体" w:hAnsi="宋体" w:eastAsia="宋体" w:cs="宋体"/>
                <w:i w:val="0"/>
                <w:iCs w:val="0"/>
                <w:color w:val="000000"/>
                <w:sz w:val="18"/>
                <w:szCs w:val="18"/>
                <w:u w:val="none"/>
              </w:rPr>
            </w:pPr>
          </w:p>
        </w:tc>
      </w:tr>
      <w:tr w14:paraId="6638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2BAA5D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79C73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商品和服务支出</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B862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12.90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A28A0B">
            <w:pPr>
              <w:jc w:val="right"/>
              <w:rPr>
                <w:rFonts w:hint="eastAsia" w:ascii="宋体" w:hAnsi="宋体" w:eastAsia="宋体" w:cs="宋体"/>
                <w:b/>
                <w:bCs/>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3C3C8F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12.90 </w:t>
            </w:r>
          </w:p>
        </w:tc>
      </w:tr>
      <w:tr w14:paraId="3BC9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5C158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5BF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36C1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CC0150">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316B4E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r>
      <w:tr w14:paraId="55C9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05958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CED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F098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D1FFA9">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6D0E6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14:paraId="14E8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B9B1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00C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0E9A8A">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AD309F">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26F9AC0C">
            <w:pPr>
              <w:jc w:val="right"/>
              <w:rPr>
                <w:rFonts w:hint="eastAsia" w:ascii="宋体" w:hAnsi="宋体" w:eastAsia="宋体" w:cs="宋体"/>
                <w:i w:val="0"/>
                <w:iCs w:val="0"/>
                <w:color w:val="000000"/>
                <w:sz w:val="18"/>
                <w:szCs w:val="18"/>
                <w:u w:val="none"/>
              </w:rPr>
            </w:pPr>
          </w:p>
        </w:tc>
      </w:tr>
      <w:tr w14:paraId="39EC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178B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446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B1017E">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8874BB">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6100F1F8">
            <w:pPr>
              <w:jc w:val="right"/>
              <w:rPr>
                <w:rFonts w:hint="eastAsia" w:ascii="宋体" w:hAnsi="宋体" w:eastAsia="宋体" w:cs="宋体"/>
                <w:i w:val="0"/>
                <w:iCs w:val="0"/>
                <w:color w:val="000000"/>
                <w:sz w:val="18"/>
                <w:szCs w:val="18"/>
                <w:u w:val="none"/>
              </w:rPr>
            </w:pPr>
          </w:p>
        </w:tc>
      </w:tr>
      <w:tr w14:paraId="77F5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034FF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AF3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13DA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473C68">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662A3B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r>
      <w:tr w14:paraId="3DCA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0BD00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D72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48F849">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D3EBAA">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375AA888">
            <w:pPr>
              <w:jc w:val="right"/>
              <w:rPr>
                <w:rFonts w:hint="eastAsia" w:ascii="宋体" w:hAnsi="宋体" w:eastAsia="宋体" w:cs="宋体"/>
                <w:i w:val="0"/>
                <w:iCs w:val="0"/>
                <w:color w:val="000000"/>
                <w:sz w:val="18"/>
                <w:szCs w:val="18"/>
                <w:u w:val="none"/>
              </w:rPr>
            </w:pPr>
          </w:p>
        </w:tc>
      </w:tr>
      <w:tr w14:paraId="383F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0FE04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95A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A814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DF99DA">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1935EB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r>
      <w:tr w14:paraId="3585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6868A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9F3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EAF18A">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B7E377">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2349DBA4">
            <w:pPr>
              <w:jc w:val="right"/>
              <w:rPr>
                <w:rFonts w:hint="eastAsia" w:ascii="宋体" w:hAnsi="宋体" w:eastAsia="宋体" w:cs="宋体"/>
                <w:i w:val="0"/>
                <w:iCs w:val="0"/>
                <w:color w:val="000000"/>
                <w:sz w:val="18"/>
                <w:szCs w:val="18"/>
                <w:u w:val="none"/>
              </w:rPr>
            </w:pPr>
          </w:p>
        </w:tc>
      </w:tr>
      <w:tr w14:paraId="7A69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60DA0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7E0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8EA0FB">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C343C3">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51A3016D">
            <w:pPr>
              <w:jc w:val="right"/>
              <w:rPr>
                <w:rFonts w:hint="eastAsia" w:ascii="宋体" w:hAnsi="宋体" w:eastAsia="宋体" w:cs="宋体"/>
                <w:i w:val="0"/>
                <w:iCs w:val="0"/>
                <w:color w:val="000000"/>
                <w:sz w:val="18"/>
                <w:szCs w:val="18"/>
                <w:u w:val="none"/>
              </w:rPr>
            </w:pPr>
          </w:p>
        </w:tc>
      </w:tr>
      <w:tr w14:paraId="0139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BA3B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EB3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E6FE3D">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78927F">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165EDA80">
            <w:pPr>
              <w:jc w:val="right"/>
              <w:rPr>
                <w:rFonts w:hint="eastAsia" w:ascii="宋体" w:hAnsi="宋体" w:eastAsia="宋体" w:cs="宋体"/>
                <w:i w:val="0"/>
                <w:iCs w:val="0"/>
                <w:color w:val="000000"/>
                <w:sz w:val="18"/>
                <w:szCs w:val="18"/>
                <w:u w:val="none"/>
              </w:rPr>
            </w:pPr>
          </w:p>
        </w:tc>
      </w:tr>
      <w:tr w14:paraId="3A79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015E9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7F2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4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6314E1">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E0CEF2">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03E59D3E">
            <w:pPr>
              <w:jc w:val="right"/>
              <w:rPr>
                <w:rFonts w:hint="eastAsia" w:ascii="宋体" w:hAnsi="宋体" w:eastAsia="宋体" w:cs="宋体"/>
                <w:i w:val="0"/>
                <w:iCs w:val="0"/>
                <w:color w:val="000000"/>
                <w:sz w:val="18"/>
                <w:szCs w:val="18"/>
                <w:u w:val="none"/>
              </w:rPr>
            </w:pPr>
          </w:p>
        </w:tc>
      </w:tr>
      <w:tr w14:paraId="7A60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0DF7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A13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466" w:type="dxa"/>
            <w:tcBorders>
              <w:top w:val="nil"/>
              <w:left w:val="nil"/>
              <w:bottom w:val="single" w:color="000000" w:sz="4" w:space="0"/>
              <w:right w:val="nil"/>
            </w:tcBorders>
            <w:shd w:val="clear" w:color="FFFFFF" w:fill="FFFFFF"/>
            <w:noWrap/>
            <w:vAlign w:val="center"/>
          </w:tcPr>
          <w:p w14:paraId="114E45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200" w:type="dxa"/>
            <w:tcBorders>
              <w:top w:val="nil"/>
              <w:left w:val="single" w:color="000000" w:sz="4" w:space="0"/>
              <w:bottom w:val="single" w:color="000000" w:sz="4" w:space="0"/>
              <w:right w:val="single" w:color="000000" w:sz="4" w:space="0"/>
            </w:tcBorders>
            <w:shd w:val="clear" w:color="FFFFFF" w:fill="FFFFFF"/>
            <w:noWrap/>
            <w:vAlign w:val="center"/>
          </w:tcPr>
          <w:p w14:paraId="19ED6C43">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7DAD10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14:paraId="7E02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7F3A5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E35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466" w:type="dxa"/>
            <w:tcBorders>
              <w:top w:val="single" w:color="000000" w:sz="4" w:space="0"/>
              <w:left w:val="nil"/>
              <w:bottom w:val="single" w:color="000000" w:sz="4" w:space="0"/>
              <w:right w:val="nil"/>
            </w:tcBorders>
            <w:shd w:val="clear" w:color="FFFFFF" w:fill="FFFFFF"/>
            <w:noWrap/>
            <w:vAlign w:val="center"/>
          </w:tcPr>
          <w:p w14:paraId="3891A2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0.68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F3895E">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57B185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0.55 </w:t>
            </w:r>
          </w:p>
        </w:tc>
      </w:tr>
      <w:tr w14:paraId="0E4E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3F6AF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E07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466" w:type="dxa"/>
            <w:tcBorders>
              <w:top w:val="single" w:color="000000" w:sz="4" w:space="0"/>
              <w:left w:val="nil"/>
              <w:bottom w:val="single" w:color="000000" w:sz="4" w:space="0"/>
              <w:right w:val="nil"/>
            </w:tcBorders>
            <w:shd w:val="clear" w:color="FFFFFF" w:fill="FFFFFF"/>
            <w:noWrap/>
            <w:vAlign w:val="center"/>
          </w:tcPr>
          <w:p w14:paraId="18B2BC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8DFAEE">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071327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 </w:t>
            </w:r>
          </w:p>
        </w:tc>
      </w:tr>
      <w:tr w14:paraId="0A8D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1A54B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30231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9E3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466" w:type="dxa"/>
            <w:tcBorders>
              <w:top w:val="single" w:color="000000" w:sz="4" w:space="0"/>
              <w:left w:val="nil"/>
              <w:bottom w:val="single" w:color="000000" w:sz="4" w:space="0"/>
              <w:right w:val="nil"/>
            </w:tcBorders>
            <w:shd w:val="clear" w:color="FFFFFF" w:fill="FFFFFF"/>
            <w:noWrap/>
            <w:vAlign w:val="center"/>
          </w:tcPr>
          <w:p w14:paraId="176EC7FD">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B594E1">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nil"/>
              <w:bottom w:val="single" w:color="000000" w:sz="4" w:space="0"/>
              <w:right w:val="nil"/>
            </w:tcBorders>
            <w:shd w:val="clear" w:color="FFFFFF" w:fill="FFFFFF"/>
            <w:noWrap/>
            <w:vAlign w:val="center"/>
          </w:tcPr>
          <w:p w14:paraId="068F5750">
            <w:pPr>
              <w:jc w:val="right"/>
              <w:rPr>
                <w:rFonts w:hint="eastAsia" w:ascii="宋体" w:hAnsi="宋体" w:eastAsia="宋体" w:cs="宋体"/>
                <w:i w:val="0"/>
                <w:iCs w:val="0"/>
                <w:color w:val="000000"/>
                <w:sz w:val="18"/>
                <w:szCs w:val="18"/>
                <w:u w:val="none"/>
              </w:rPr>
            </w:pPr>
          </w:p>
        </w:tc>
      </w:tr>
      <w:tr w14:paraId="7F38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5E8A4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30239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60D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5B68A29A">
            <w:pPr>
              <w:jc w:val="right"/>
              <w:rPr>
                <w:rFonts w:hint="eastAsia" w:ascii="宋体" w:hAnsi="宋体" w:eastAsia="宋体" w:cs="宋体"/>
                <w:i w:val="0"/>
                <w:iCs w:val="0"/>
                <w:color w:val="000000"/>
                <w:sz w:val="18"/>
                <w:szCs w:val="18"/>
                <w:u w:val="none"/>
              </w:rPr>
            </w:pPr>
          </w:p>
        </w:tc>
        <w:tc>
          <w:tcPr>
            <w:tcW w:w="1200" w:type="dxa"/>
            <w:tcBorders>
              <w:top w:val="nil"/>
              <w:left w:val="nil"/>
              <w:bottom w:val="single" w:color="000000" w:sz="4" w:space="0"/>
              <w:right w:val="single" w:color="000000" w:sz="4" w:space="0"/>
            </w:tcBorders>
            <w:shd w:val="clear" w:color="FFFFFF" w:fill="FFFFFF"/>
            <w:noWrap/>
            <w:vAlign w:val="center"/>
          </w:tcPr>
          <w:p w14:paraId="5A9294E6">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2FCD50F1">
            <w:pPr>
              <w:jc w:val="right"/>
              <w:rPr>
                <w:rFonts w:hint="eastAsia" w:ascii="宋体" w:hAnsi="宋体" w:eastAsia="宋体" w:cs="宋体"/>
                <w:i w:val="0"/>
                <w:iCs w:val="0"/>
                <w:color w:val="000000"/>
                <w:sz w:val="18"/>
                <w:szCs w:val="18"/>
                <w:u w:val="none"/>
              </w:rPr>
            </w:pPr>
          </w:p>
        </w:tc>
      </w:tr>
      <w:tr w14:paraId="2BBA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2F0A1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F57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006949A0">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6C9AB31C">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63114098">
            <w:pPr>
              <w:jc w:val="right"/>
              <w:rPr>
                <w:rFonts w:hint="eastAsia" w:ascii="宋体" w:hAnsi="宋体" w:eastAsia="宋体" w:cs="宋体"/>
                <w:i w:val="0"/>
                <w:iCs w:val="0"/>
                <w:color w:val="000000"/>
                <w:sz w:val="18"/>
                <w:szCs w:val="18"/>
                <w:u w:val="none"/>
              </w:rPr>
            </w:pPr>
          </w:p>
        </w:tc>
      </w:tr>
      <w:tr w14:paraId="645F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58C1B4D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303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210DB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对个人和家庭的补助</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08FC4685">
            <w:pPr>
              <w:jc w:val="right"/>
              <w:rPr>
                <w:rFonts w:hint="eastAsia" w:ascii="宋体" w:hAnsi="宋体" w:eastAsia="宋体" w:cs="宋体"/>
                <w:b/>
                <w:bCs/>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6056CDD8">
            <w:pPr>
              <w:jc w:val="right"/>
              <w:rPr>
                <w:rFonts w:hint="eastAsia" w:ascii="宋体" w:hAnsi="宋体" w:eastAsia="宋体" w:cs="宋体"/>
                <w:b/>
                <w:bCs/>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52A68C58">
            <w:pPr>
              <w:jc w:val="right"/>
              <w:rPr>
                <w:rFonts w:hint="eastAsia" w:ascii="宋体" w:hAnsi="宋体" w:eastAsia="宋体" w:cs="宋体"/>
                <w:b/>
                <w:bCs/>
                <w:i w:val="0"/>
                <w:iCs w:val="0"/>
                <w:color w:val="000000"/>
                <w:sz w:val="18"/>
                <w:szCs w:val="18"/>
                <w:u w:val="none"/>
              </w:rPr>
            </w:pPr>
          </w:p>
        </w:tc>
      </w:tr>
      <w:tr w14:paraId="36D3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343D7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C0E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7792FDCF">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7E815F40">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1409C339">
            <w:pPr>
              <w:jc w:val="right"/>
              <w:rPr>
                <w:rFonts w:hint="eastAsia" w:ascii="宋体" w:hAnsi="宋体" w:eastAsia="宋体" w:cs="宋体"/>
                <w:i w:val="0"/>
                <w:iCs w:val="0"/>
                <w:color w:val="000000"/>
                <w:sz w:val="18"/>
                <w:szCs w:val="18"/>
                <w:u w:val="none"/>
              </w:rPr>
            </w:pPr>
          </w:p>
        </w:tc>
      </w:tr>
      <w:tr w14:paraId="5449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226F2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A8E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11A7D718">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nil"/>
              <w:bottom w:val="single" w:color="000000" w:sz="4" w:space="0"/>
              <w:right w:val="single" w:color="000000" w:sz="4" w:space="0"/>
            </w:tcBorders>
            <w:shd w:val="clear" w:color="FFFFFF" w:fill="FFFFFF"/>
            <w:noWrap/>
            <w:vAlign w:val="center"/>
          </w:tcPr>
          <w:p w14:paraId="47E6BD17">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719F3687">
            <w:pPr>
              <w:jc w:val="right"/>
              <w:rPr>
                <w:rFonts w:hint="eastAsia" w:ascii="宋体" w:hAnsi="宋体" w:eastAsia="宋体" w:cs="宋体"/>
                <w:i w:val="0"/>
                <w:iCs w:val="0"/>
                <w:color w:val="000000"/>
                <w:sz w:val="18"/>
                <w:szCs w:val="18"/>
                <w:u w:val="none"/>
              </w:rPr>
            </w:pPr>
          </w:p>
        </w:tc>
      </w:tr>
      <w:tr w14:paraId="652E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61BAE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D69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131EB554">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83D5AB">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535BECC2">
            <w:pPr>
              <w:jc w:val="right"/>
              <w:rPr>
                <w:rFonts w:hint="eastAsia" w:ascii="宋体" w:hAnsi="宋体" w:eastAsia="宋体" w:cs="宋体"/>
                <w:i w:val="0"/>
                <w:iCs w:val="0"/>
                <w:color w:val="000000"/>
                <w:sz w:val="18"/>
                <w:szCs w:val="18"/>
                <w:u w:val="none"/>
              </w:rPr>
            </w:pPr>
          </w:p>
        </w:tc>
      </w:tr>
      <w:tr w14:paraId="736F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444FB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793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6713217C">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A98DCE">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5CEE4020">
            <w:pPr>
              <w:jc w:val="right"/>
              <w:rPr>
                <w:rFonts w:hint="eastAsia" w:ascii="宋体" w:hAnsi="宋体" w:eastAsia="宋体" w:cs="宋体"/>
                <w:i w:val="0"/>
                <w:iCs w:val="0"/>
                <w:color w:val="000000"/>
                <w:sz w:val="18"/>
                <w:szCs w:val="18"/>
                <w:u w:val="none"/>
              </w:rPr>
            </w:pPr>
          </w:p>
        </w:tc>
      </w:tr>
      <w:tr w14:paraId="791D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single" w:color="000000" w:sz="4" w:space="0"/>
              <w:left w:val="nil"/>
              <w:bottom w:val="single" w:color="000000" w:sz="4" w:space="0"/>
              <w:right w:val="single" w:color="000000" w:sz="4" w:space="0"/>
            </w:tcBorders>
            <w:shd w:val="clear" w:color="FFFFFF" w:fill="FFFFFF"/>
            <w:noWrap/>
            <w:vAlign w:val="center"/>
          </w:tcPr>
          <w:p w14:paraId="54960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A1B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466" w:type="dxa"/>
            <w:tcBorders>
              <w:top w:val="single" w:color="000000" w:sz="4" w:space="0"/>
              <w:left w:val="nil"/>
              <w:bottom w:val="single" w:color="000000" w:sz="4" w:space="0"/>
              <w:right w:val="single" w:color="000000" w:sz="4" w:space="0"/>
            </w:tcBorders>
            <w:shd w:val="clear" w:color="FFFFFF" w:fill="FFFFFF"/>
            <w:noWrap/>
            <w:vAlign w:val="center"/>
          </w:tcPr>
          <w:p w14:paraId="30921F70">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F45C8C">
            <w:pPr>
              <w:jc w:val="right"/>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nil"/>
            </w:tcBorders>
            <w:shd w:val="clear" w:color="FFFFFF" w:fill="FFFFFF"/>
            <w:noWrap/>
            <w:vAlign w:val="center"/>
          </w:tcPr>
          <w:p w14:paraId="12D8669A">
            <w:pPr>
              <w:jc w:val="right"/>
              <w:rPr>
                <w:rFonts w:hint="eastAsia" w:ascii="宋体" w:hAnsi="宋体" w:eastAsia="宋体" w:cs="宋体"/>
                <w:i w:val="0"/>
                <w:iCs w:val="0"/>
                <w:color w:val="000000"/>
                <w:sz w:val="18"/>
                <w:szCs w:val="18"/>
                <w:u w:val="none"/>
              </w:rPr>
            </w:pPr>
          </w:p>
        </w:tc>
      </w:tr>
      <w:tr w14:paraId="60A0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5" w:type="dxa"/>
            <w:tcBorders>
              <w:top w:val="nil"/>
              <w:left w:val="nil"/>
              <w:bottom w:val="nil"/>
              <w:right w:val="nil"/>
            </w:tcBorders>
            <w:shd w:val="clear" w:color="auto" w:fill="auto"/>
            <w:noWrap/>
            <w:vAlign w:val="bottom"/>
          </w:tcPr>
          <w:p w14:paraId="1D7CCDDF">
            <w:pPr>
              <w:rPr>
                <w:rFonts w:hint="eastAsia" w:ascii="宋体" w:hAnsi="宋体" w:eastAsia="宋体" w:cs="宋体"/>
                <w:i w:val="0"/>
                <w:iCs w:val="0"/>
                <w:color w:val="000000"/>
                <w:sz w:val="22"/>
                <w:szCs w:val="22"/>
                <w:u w:val="none"/>
              </w:rPr>
            </w:pPr>
          </w:p>
        </w:tc>
        <w:tc>
          <w:tcPr>
            <w:tcW w:w="3300" w:type="dxa"/>
            <w:tcBorders>
              <w:top w:val="nil"/>
              <w:left w:val="nil"/>
              <w:bottom w:val="nil"/>
              <w:right w:val="nil"/>
            </w:tcBorders>
            <w:shd w:val="clear" w:color="auto" w:fill="auto"/>
            <w:noWrap/>
            <w:vAlign w:val="bottom"/>
          </w:tcPr>
          <w:p w14:paraId="551E5CB9">
            <w:pPr>
              <w:rPr>
                <w:rFonts w:hint="eastAsia" w:ascii="宋体" w:hAnsi="宋体" w:eastAsia="宋体" w:cs="宋体"/>
                <w:i w:val="0"/>
                <w:iCs w:val="0"/>
                <w:color w:val="000000"/>
                <w:sz w:val="22"/>
                <w:szCs w:val="22"/>
                <w:u w:val="none"/>
              </w:rPr>
            </w:pPr>
          </w:p>
        </w:tc>
        <w:tc>
          <w:tcPr>
            <w:tcW w:w="1466" w:type="dxa"/>
            <w:tcBorders>
              <w:top w:val="nil"/>
              <w:left w:val="nil"/>
              <w:bottom w:val="nil"/>
              <w:right w:val="nil"/>
            </w:tcBorders>
            <w:shd w:val="clear" w:color="auto" w:fill="auto"/>
            <w:noWrap/>
            <w:vAlign w:val="bottom"/>
          </w:tcPr>
          <w:p w14:paraId="0D6E71AD">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3456A0A7">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shd w:val="clear" w:color="auto" w:fill="auto"/>
            <w:noWrap/>
            <w:vAlign w:val="bottom"/>
          </w:tcPr>
          <w:p w14:paraId="58ABA69A">
            <w:pPr>
              <w:rPr>
                <w:rFonts w:hint="eastAsia" w:ascii="宋体" w:hAnsi="宋体" w:eastAsia="宋体" w:cs="宋体"/>
                <w:i w:val="0"/>
                <w:iCs w:val="0"/>
                <w:color w:val="000000"/>
                <w:sz w:val="22"/>
                <w:szCs w:val="22"/>
                <w:u w:val="none"/>
              </w:rPr>
            </w:pPr>
          </w:p>
        </w:tc>
      </w:tr>
      <w:tr w14:paraId="675F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nil"/>
              <w:left w:val="nil"/>
              <w:bottom w:val="nil"/>
              <w:right w:val="nil"/>
            </w:tcBorders>
            <w:shd w:val="clear" w:color="auto" w:fill="auto"/>
            <w:noWrap/>
            <w:vAlign w:val="bottom"/>
          </w:tcPr>
          <w:p w14:paraId="14EE71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3300" w:type="dxa"/>
            <w:tcBorders>
              <w:top w:val="nil"/>
              <w:left w:val="nil"/>
              <w:bottom w:val="nil"/>
              <w:right w:val="nil"/>
            </w:tcBorders>
            <w:shd w:val="clear" w:color="auto" w:fill="auto"/>
            <w:noWrap/>
            <w:vAlign w:val="bottom"/>
          </w:tcPr>
          <w:p w14:paraId="11825158">
            <w:pPr>
              <w:rPr>
                <w:rFonts w:hint="eastAsia" w:ascii="宋体" w:hAnsi="宋体" w:eastAsia="宋体" w:cs="宋体"/>
                <w:i w:val="0"/>
                <w:iCs w:val="0"/>
                <w:color w:val="000000"/>
                <w:sz w:val="22"/>
                <w:szCs w:val="22"/>
                <w:u w:val="none"/>
              </w:rPr>
            </w:pPr>
          </w:p>
        </w:tc>
        <w:tc>
          <w:tcPr>
            <w:tcW w:w="1466" w:type="dxa"/>
            <w:tcBorders>
              <w:top w:val="nil"/>
              <w:left w:val="nil"/>
              <w:bottom w:val="nil"/>
              <w:right w:val="nil"/>
            </w:tcBorders>
            <w:shd w:val="clear" w:color="auto" w:fill="auto"/>
            <w:noWrap/>
            <w:vAlign w:val="bottom"/>
          </w:tcPr>
          <w:p w14:paraId="4D60C79D">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04217360">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shd w:val="clear" w:color="auto" w:fill="auto"/>
            <w:noWrap/>
            <w:vAlign w:val="bottom"/>
          </w:tcPr>
          <w:p w14:paraId="24222E1F">
            <w:pPr>
              <w:rPr>
                <w:rFonts w:hint="eastAsia" w:ascii="宋体" w:hAnsi="宋体" w:eastAsia="宋体" w:cs="宋体"/>
                <w:i w:val="0"/>
                <w:iCs w:val="0"/>
                <w:color w:val="000000"/>
                <w:sz w:val="22"/>
                <w:szCs w:val="22"/>
                <w:u w:val="none"/>
              </w:rPr>
            </w:pPr>
          </w:p>
        </w:tc>
      </w:tr>
      <w:tr w14:paraId="253F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5" w:type="dxa"/>
            <w:tcBorders>
              <w:top w:val="nil"/>
              <w:left w:val="nil"/>
              <w:bottom w:val="nil"/>
              <w:right w:val="nil"/>
            </w:tcBorders>
            <w:shd w:val="clear" w:color="auto" w:fill="auto"/>
            <w:noWrap/>
            <w:vAlign w:val="bottom"/>
          </w:tcPr>
          <w:p w14:paraId="10538F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3300" w:type="dxa"/>
            <w:tcBorders>
              <w:top w:val="nil"/>
              <w:left w:val="nil"/>
              <w:bottom w:val="nil"/>
              <w:right w:val="nil"/>
            </w:tcBorders>
            <w:shd w:val="clear" w:color="auto" w:fill="auto"/>
            <w:noWrap/>
            <w:vAlign w:val="bottom"/>
          </w:tcPr>
          <w:p w14:paraId="458351A4">
            <w:pPr>
              <w:rPr>
                <w:rFonts w:hint="eastAsia" w:ascii="宋体" w:hAnsi="宋体" w:eastAsia="宋体" w:cs="宋体"/>
                <w:i w:val="0"/>
                <w:iCs w:val="0"/>
                <w:color w:val="000000"/>
                <w:sz w:val="22"/>
                <w:szCs w:val="22"/>
                <w:u w:val="none"/>
              </w:rPr>
            </w:pPr>
          </w:p>
        </w:tc>
        <w:tc>
          <w:tcPr>
            <w:tcW w:w="1466" w:type="dxa"/>
            <w:tcBorders>
              <w:top w:val="nil"/>
              <w:left w:val="nil"/>
              <w:bottom w:val="nil"/>
              <w:right w:val="nil"/>
            </w:tcBorders>
            <w:shd w:val="clear" w:color="auto" w:fill="auto"/>
            <w:noWrap/>
            <w:vAlign w:val="bottom"/>
          </w:tcPr>
          <w:p w14:paraId="2EC0C2C1">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bottom"/>
          </w:tcPr>
          <w:p w14:paraId="3410BE17">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shd w:val="clear" w:color="auto" w:fill="auto"/>
            <w:noWrap/>
            <w:vAlign w:val="bottom"/>
          </w:tcPr>
          <w:p w14:paraId="5C9FD8EB">
            <w:pPr>
              <w:rPr>
                <w:rFonts w:hint="eastAsia" w:ascii="宋体" w:hAnsi="宋体" w:eastAsia="宋体" w:cs="宋体"/>
                <w:i w:val="0"/>
                <w:iCs w:val="0"/>
                <w:color w:val="000000"/>
                <w:sz w:val="22"/>
                <w:szCs w:val="22"/>
                <w:u w:val="none"/>
              </w:rPr>
            </w:pPr>
          </w:p>
        </w:tc>
      </w:tr>
    </w:tbl>
    <w:p w14:paraId="62FED7A9">
      <w:pPr>
        <w:tabs>
          <w:tab w:val="left" w:pos="1848"/>
        </w:tabs>
        <w:rPr>
          <w:rFonts w:hint="eastAsia"/>
          <w:sz w:val="18"/>
          <w:szCs w:val="18"/>
        </w:rPr>
      </w:pPr>
    </w:p>
    <w:p w14:paraId="286A63C3">
      <w:pPr>
        <w:tabs>
          <w:tab w:val="left" w:pos="1848"/>
        </w:tabs>
        <w:rPr>
          <w:rFonts w:hint="eastAsia"/>
          <w:sz w:val="18"/>
          <w:szCs w:val="18"/>
        </w:rPr>
      </w:pPr>
    </w:p>
    <w:p w14:paraId="49691E89">
      <w:pPr>
        <w:tabs>
          <w:tab w:val="left" w:pos="1848"/>
        </w:tabs>
        <w:rPr>
          <w:rFonts w:hint="eastAsia"/>
          <w:sz w:val="18"/>
          <w:szCs w:val="18"/>
        </w:rPr>
      </w:pPr>
    </w:p>
    <w:tbl>
      <w:tblPr>
        <w:tblStyle w:val="9"/>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1"/>
        <w:gridCol w:w="1095"/>
        <w:gridCol w:w="1230"/>
        <w:gridCol w:w="915"/>
        <w:gridCol w:w="1035"/>
        <w:gridCol w:w="1035"/>
        <w:gridCol w:w="801"/>
        <w:gridCol w:w="1116"/>
      </w:tblGrid>
      <w:tr w14:paraId="1784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18" w:type="dxa"/>
            <w:gridSpan w:val="8"/>
            <w:tcBorders>
              <w:top w:val="nil"/>
              <w:left w:val="nil"/>
              <w:bottom w:val="nil"/>
              <w:right w:val="nil"/>
            </w:tcBorders>
            <w:shd w:val="clear" w:color="auto" w:fill="auto"/>
            <w:vAlign w:val="center"/>
          </w:tcPr>
          <w:p w14:paraId="30CD15C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表八、一般公共预算“三公”经费、会议费、   </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培训费支出情况表</w:t>
            </w:r>
          </w:p>
        </w:tc>
      </w:tr>
      <w:tr w14:paraId="4B55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tcBorders>
              <w:top w:val="nil"/>
              <w:left w:val="nil"/>
              <w:bottom w:val="nil"/>
              <w:right w:val="nil"/>
            </w:tcBorders>
            <w:shd w:val="clear" w:color="auto" w:fill="auto"/>
            <w:noWrap/>
            <w:vAlign w:val="bottom"/>
          </w:tcPr>
          <w:p w14:paraId="2A06F72C">
            <w:pPr>
              <w:rPr>
                <w:rFonts w:hint="eastAsia" w:ascii="宋体" w:hAnsi="宋体" w:eastAsia="宋体" w:cs="宋体"/>
                <w:i w:val="0"/>
                <w:iCs w:val="0"/>
                <w:color w:val="000000"/>
                <w:sz w:val="22"/>
                <w:szCs w:val="22"/>
                <w:u w:val="none"/>
              </w:rPr>
            </w:pPr>
          </w:p>
        </w:tc>
        <w:tc>
          <w:tcPr>
            <w:tcW w:w="1095" w:type="dxa"/>
            <w:tcBorders>
              <w:top w:val="nil"/>
              <w:left w:val="nil"/>
              <w:bottom w:val="nil"/>
              <w:right w:val="nil"/>
            </w:tcBorders>
            <w:shd w:val="clear" w:color="auto" w:fill="auto"/>
            <w:noWrap/>
            <w:vAlign w:val="bottom"/>
          </w:tcPr>
          <w:p w14:paraId="5BEEB955">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color="auto" w:fill="auto"/>
            <w:noWrap/>
            <w:vAlign w:val="bottom"/>
          </w:tcPr>
          <w:p w14:paraId="1C311380">
            <w:pPr>
              <w:rPr>
                <w:rFonts w:hint="eastAsia" w:ascii="宋体" w:hAnsi="宋体"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bottom"/>
          </w:tcPr>
          <w:p w14:paraId="21E12ADF">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bottom"/>
          </w:tcPr>
          <w:p w14:paraId="5F774471">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bottom"/>
          </w:tcPr>
          <w:p w14:paraId="5D197068">
            <w:pPr>
              <w:rPr>
                <w:rFonts w:hint="eastAsia" w:ascii="宋体" w:hAnsi="宋体" w:eastAsia="宋体" w:cs="宋体"/>
                <w:i w:val="0"/>
                <w:iCs w:val="0"/>
                <w:color w:val="000000"/>
                <w:sz w:val="22"/>
                <w:szCs w:val="22"/>
                <w:u w:val="none"/>
              </w:rPr>
            </w:pPr>
          </w:p>
        </w:tc>
        <w:tc>
          <w:tcPr>
            <w:tcW w:w="801" w:type="dxa"/>
            <w:tcBorders>
              <w:top w:val="nil"/>
              <w:left w:val="nil"/>
              <w:bottom w:val="nil"/>
              <w:right w:val="nil"/>
            </w:tcBorders>
            <w:shd w:val="clear" w:color="auto" w:fill="auto"/>
            <w:noWrap/>
            <w:vAlign w:val="bottom"/>
          </w:tcPr>
          <w:p w14:paraId="38EECBC7">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noWrap/>
            <w:vAlign w:val="center"/>
          </w:tcPr>
          <w:p w14:paraId="1A95DB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7015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vMerge w:val="restart"/>
            <w:tcBorders>
              <w:top w:val="single" w:color="000000" w:sz="4" w:space="0"/>
              <w:left w:val="nil"/>
              <w:bottom w:val="single" w:color="000000" w:sz="4" w:space="0"/>
              <w:right w:val="single" w:color="000000" w:sz="4" w:space="0"/>
            </w:tcBorders>
            <w:shd w:val="clear" w:color="auto" w:fill="auto"/>
            <w:noWrap/>
            <w:vAlign w:val="center"/>
          </w:tcPr>
          <w:p w14:paraId="1F935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5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57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A1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1116" w:type="dxa"/>
            <w:vMerge w:val="restart"/>
            <w:tcBorders>
              <w:top w:val="single" w:color="000000" w:sz="4" w:space="0"/>
              <w:left w:val="single" w:color="000000" w:sz="4" w:space="0"/>
              <w:bottom w:val="single" w:color="000000" w:sz="4" w:space="0"/>
              <w:right w:val="nil"/>
            </w:tcBorders>
            <w:shd w:val="clear" w:color="auto" w:fill="auto"/>
            <w:vAlign w:val="center"/>
          </w:tcPr>
          <w:p w14:paraId="38C74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r>
      <w:tr w14:paraId="72B3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7C0361">
            <w:pPr>
              <w:jc w:val="center"/>
              <w:rPr>
                <w:rFonts w:hint="eastAsia" w:ascii="宋体" w:hAnsi="宋体" w:eastAsia="宋体" w:cs="宋体"/>
                <w:i w:val="0"/>
                <w:iCs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D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98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B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6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公务用车购置和运行费</w:t>
            </w: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8C6D">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nil"/>
            </w:tcBorders>
            <w:shd w:val="clear" w:color="auto" w:fill="auto"/>
            <w:vAlign w:val="center"/>
          </w:tcPr>
          <w:p w14:paraId="1A693442">
            <w:pPr>
              <w:jc w:val="center"/>
              <w:rPr>
                <w:rFonts w:hint="eastAsia" w:ascii="宋体" w:hAnsi="宋体" w:eastAsia="宋体" w:cs="宋体"/>
                <w:i w:val="0"/>
                <w:iCs w:val="0"/>
                <w:color w:val="000000"/>
                <w:sz w:val="18"/>
                <w:szCs w:val="18"/>
                <w:u w:val="none"/>
              </w:rPr>
            </w:pPr>
          </w:p>
        </w:tc>
      </w:tr>
      <w:tr w14:paraId="3200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8D4AD9">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7AFB">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1103">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4C4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公务用车运行费</w:t>
            </w: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145F">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nil"/>
            </w:tcBorders>
            <w:shd w:val="clear" w:color="auto" w:fill="auto"/>
            <w:vAlign w:val="center"/>
          </w:tcPr>
          <w:p w14:paraId="1C17B1ED">
            <w:pPr>
              <w:jc w:val="center"/>
              <w:rPr>
                <w:rFonts w:hint="eastAsia" w:ascii="宋体" w:hAnsi="宋体" w:eastAsia="宋体" w:cs="宋体"/>
                <w:i w:val="0"/>
                <w:iCs w:val="0"/>
                <w:color w:val="000000"/>
                <w:sz w:val="18"/>
                <w:szCs w:val="18"/>
                <w:u w:val="none"/>
              </w:rPr>
            </w:pPr>
          </w:p>
        </w:tc>
      </w:tr>
      <w:tr w14:paraId="3912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tcBorders>
              <w:top w:val="single" w:color="000000" w:sz="4" w:space="0"/>
              <w:left w:val="nil"/>
              <w:bottom w:val="single" w:color="000000" w:sz="4" w:space="0"/>
              <w:right w:val="single" w:color="000000" w:sz="4" w:space="0"/>
            </w:tcBorders>
            <w:shd w:val="clear" w:color="auto" w:fill="auto"/>
            <w:noWrap/>
            <w:vAlign w:val="center"/>
          </w:tcPr>
          <w:p w14:paraId="578A10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环县红十字会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83F6">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0C0D">
            <w:pPr>
              <w:jc w:val="right"/>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81B4">
            <w:pPr>
              <w:jc w:val="right"/>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E81">
            <w:pPr>
              <w:jc w:val="right"/>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AC69">
            <w:pPr>
              <w:jc w:val="right"/>
              <w:rPr>
                <w:rFonts w:hint="eastAsia" w:ascii="宋体" w:hAnsi="宋体" w:eastAsia="宋体" w:cs="宋体"/>
                <w:b/>
                <w:bCs/>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A34D">
            <w:pPr>
              <w:jc w:val="right"/>
              <w:rPr>
                <w:rFonts w:hint="eastAsia" w:ascii="宋体" w:hAnsi="宋体" w:eastAsia="宋体" w:cs="宋体"/>
                <w:b/>
                <w:bCs/>
                <w:i w:val="0"/>
                <w:iCs w:val="0"/>
                <w:color w:val="000000"/>
                <w:sz w:val="18"/>
                <w:szCs w:val="18"/>
                <w:u w:val="none"/>
              </w:rPr>
            </w:pPr>
          </w:p>
        </w:tc>
        <w:tc>
          <w:tcPr>
            <w:tcW w:w="1116" w:type="dxa"/>
            <w:tcBorders>
              <w:top w:val="single" w:color="000000" w:sz="4" w:space="0"/>
              <w:left w:val="single" w:color="000000" w:sz="4" w:space="0"/>
              <w:bottom w:val="single" w:color="000000" w:sz="4" w:space="0"/>
              <w:right w:val="nil"/>
            </w:tcBorders>
            <w:shd w:val="clear" w:color="auto" w:fill="auto"/>
            <w:vAlign w:val="center"/>
          </w:tcPr>
          <w:p w14:paraId="7628C9F9">
            <w:pPr>
              <w:jc w:val="right"/>
              <w:rPr>
                <w:rFonts w:hint="eastAsia" w:ascii="宋体" w:hAnsi="宋体" w:eastAsia="宋体" w:cs="宋体"/>
                <w:b/>
                <w:bCs/>
                <w:i w:val="0"/>
                <w:iCs w:val="0"/>
                <w:color w:val="000000"/>
                <w:sz w:val="18"/>
                <w:szCs w:val="18"/>
                <w:u w:val="none"/>
              </w:rPr>
            </w:pPr>
          </w:p>
        </w:tc>
      </w:tr>
      <w:tr w14:paraId="4B9A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tcBorders>
              <w:top w:val="single" w:color="000000" w:sz="4" w:space="0"/>
              <w:left w:val="nil"/>
              <w:bottom w:val="single" w:color="000000" w:sz="4" w:space="0"/>
              <w:right w:val="single" w:color="000000" w:sz="4" w:space="0"/>
            </w:tcBorders>
            <w:shd w:val="clear" w:color="auto" w:fill="auto"/>
            <w:noWrap/>
            <w:vAlign w:val="center"/>
          </w:tcPr>
          <w:p w14:paraId="6B3C6824">
            <w:pP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5842">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F132">
            <w:pPr>
              <w:jc w:val="right"/>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346">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028">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3B18">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4830">
            <w:pPr>
              <w:jc w:val="right"/>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nil"/>
            </w:tcBorders>
            <w:shd w:val="clear" w:color="auto" w:fill="auto"/>
            <w:vAlign w:val="center"/>
          </w:tcPr>
          <w:p w14:paraId="45C35F8E">
            <w:pPr>
              <w:jc w:val="right"/>
              <w:rPr>
                <w:rFonts w:hint="eastAsia" w:ascii="宋体" w:hAnsi="宋体" w:eastAsia="宋体" w:cs="宋体"/>
                <w:i w:val="0"/>
                <w:iCs w:val="0"/>
                <w:color w:val="000000"/>
                <w:sz w:val="18"/>
                <w:szCs w:val="18"/>
                <w:u w:val="none"/>
              </w:rPr>
            </w:pPr>
          </w:p>
        </w:tc>
      </w:tr>
      <w:tr w14:paraId="3600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tcBorders>
              <w:top w:val="single" w:color="000000" w:sz="4" w:space="0"/>
              <w:left w:val="nil"/>
              <w:bottom w:val="single" w:color="000000" w:sz="4" w:space="0"/>
              <w:right w:val="single" w:color="000000" w:sz="4" w:space="0"/>
            </w:tcBorders>
            <w:shd w:val="clear" w:color="auto" w:fill="auto"/>
            <w:noWrap/>
            <w:vAlign w:val="center"/>
          </w:tcPr>
          <w:p w14:paraId="565B72E5">
            <w:pP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9713">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1423">
            <w:pPr>
              <w:jc w:val="right"/>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9CD">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80E4">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E3E">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8B1C">
            <w:pPr>
              <w:jc w:val="right"/>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nil"/>
            </w:tcBorders>
            <w:shd w:val="clear" w:color="auto" w:fill="auto"/>
            <w:vAlign w:val="center"/>
          </w:tcPr>
          <w:p w14:paraId="65AA8BE8">
            <w:pPr>
              <w:jc w:val="right"/>
              <w:rPr>
                <w:rFonts w:hint="eastAsia" w:ascii="宋体" w:hAnsi="宋体" w:eastAsia="宋体" w:cs="宋体"/>
                <w:i w:val="0"/>
                <w:iCs w:val="0"/>
                <w:color w:val="000000"/>
                <w:sz w:val="18"/>
                <w:szCs w:val="18"/>
                <w:u w:val="none"/>
              </w:rPr>
            </w:pPr>
          </w:p>
        </w:tc>
      </w:tr>
      <w:tr w14:paraId="5065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791" w:type="dxa"/>
            <w:tcBorders>
              <w:top w:val="single" w:color="000000" w:sz="4" w:space="0"/>
              <w:left w:val="nil"/>
              <w:bottom w:val="single" w:color="000000" w:sz="4" w:space="0"/>
              <w:right w:val="single" w:color="000000" w:sz="4" w:space="0"/>
            </w:tcBorders>
            <w:shd w:val="clear" w:color="auto" w:fill="auto"/>
            <w:noWrap/>
            <w:vAlign w:val="center"/>
          </w:tcPr>
          <w:p w14:paraId="4692DC2A">
            <w:pP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6435">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3B45">
            <w:pPr>
              <w:jc w:val="right"/>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4A68">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489">
            <w:pPr>
              <w:jc w:val="righ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9C5D">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FDE1">
            <w:pPr>
              <w:jc w:val="right"/>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nil"/>
            </w:tcBorders>
            <w:shd w:val="clear" w:color="auto" w:fill="auto"/>
            <w:vAlign w:val="center"/>
          </w:tcPr>
          <w:p w14:paraId="5A2C5C23">
            <w:pPr>
              <w:jc w:val="right"/>
              <w:rPr>
                <w:rFonts w:hint="eastAsia" w:ascii="宋体" w:hAnsi="宋体" w:eastAsia="宋体" w:cs="宋体"/>
                <w:i w:val="0"/>
                <w:iCs w:val="0"/>
                <w:color w:val="000000"/>
                <w:sz w:val="18"/>
                <w:szCs w:val="18"/>
                <w:u w:val="none"/>
              </w:rPr>
            </w:pPr>
          </w:p>
        </w:tc>
      </w:tr>
      <w:tr w14:paraId="3BC2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66" w:type="dxa"/>
            <w:gridSpan w:val="5"/>
            <w:tcBorders>
              <w:top w:val="nil"/>
              <w:left w:val="nil"/>
              <w:bottom w:val="nil"/>
              <w:right w:val="nil"/>
            </w:tcBorders>
            <w:shd w:val="clear" w:color="auto" w:fill="auto"/>
            <w:noWrap/>
            <w:vAlign w:val="bottom"/>
          </w:tcPr>
          <w:p w14:paraId="589D413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年无三公经费预算支出，本表为空表。</w:t>
            </w:r>
          </w:p>
        </w:tc>
        <w:tc>
          <w:tcPr>
            <w:tcW w:w="1035" w:type="dxa"/>
            <w:tcBorders>
              <w:top w:val="nil"/>
              <w:left w:val="nil"/>
              <w:bottom w:val="nil"/>
              <w:right w:val="nil"/>
            </w:tcBorders>
            <w:shd w:val="clear" w:color="auto" w:fill="auto"/>
            <w:noWrap/>
            <w:vAlign w:val="bottom"/>
          </w:tcPr>
          <w:p w14:paraId="27F12280">
            <w:pPr>
              <w:rPr>
                <w:rFonts w:hint="eastAsia" w:ascii="宋体" w:hAnsi="宋体" w:eastAsia="宋体" w:cs="宋体"/>
                <w:i w:val="0"/>
                <w:iCs w:val="0"/>
                <w:color w:val="000000"/>
                <w:sz w:val="22"/>
                <w:szCs w:val="22"/>
                <w:u w:val="none"/>
              </w:rPr>
            </w:pPr>
          </w:p>
        </w:tc>
        <w:tc>
          <w:tcPr>
            <w:tcW w:w="801" w:type="dxa"/>
            <w:tcBorders>
              <w:top w:val="nil"/>
              <w:left w:val="nil"/>
              <w:bottom w:val="nil"/>
              <w:right w:val="nil"/>
            </w:tcBorders>
            <w:shd w:val="clear" w:color="auto" w:fill="auto"/>
            <w:noWrap/>
            <w:vAlign w:val="bottom"/>
          </w:tcPr>
          <w:p w14:paraId="3696F4BE">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noWrap/>
            <w:vAlign w:val="bottom"/>
          </w:tcPr>
          <w:p w14:paraId="40AFCE1B">
            <w:pPr>
              <w:rPr>
                <w:rFonts w:hint="eastAsia" w:ascii="宋体" w:hAnsi="宋体" w:eastAsia="宋体" w:cs="宋体"/>
                <w:i w:val="0"/>
                <w:iCs w:val="0"/>
                <w:color w:val="000000"/>
                <w:sz w:val="22"/>
                <w:szCs w:val="22"/>
                <w:u w:val="none"/>
              </w:rPr>
            </w:pPr>
          </w:p>
        </w:tc>
      </w:tr>
    </w:tbl>
    <w:p w14:paraId="3681415C">
      <w:pPr>
        <w:tabs>
          <w:tab w:val="left" w:pos="1848"/>
        </w:tabs>
        <w:rPr>
          <w:rFonts w:hint="eastAsia"/>
          <w:sz w:val="18"/>
          <w:szCs w:val="18"/>
        </w:rPr>
      </w:pPr>
    </w:p>
    <w:p w14:paraId="5712BDC1">
      <w:pPr>
        <w:tabs>
          <w:tab w:val="left" w:pos="1848"/>
        </w:tabs>
        <w:rPr>
          <w:rFonts w:hint="eastAsia"/>
          <w:sz w:val="18"/>
          <w:szCs w:val="18"/>
        </w:rPr>
      </w:pPr>
    </w:p>
    <w:p w14:paraId="037F12BA">
      <w:pPr>
        <w:tabs>
          <w:tab w:val="left" w:pos="1848"/>
        </w:tabs>
        <w:rPr>
          <w:rFonts w:hint="eastAsia"/>
          <w:sz w:val="18"/>
          <w:szCs w:val="18"/>
        </w:rPr>
      </w:pPr>
    </w:p>
    <w:p w14:paraId="58570D7E">
      <w:pPr>
        <w:tabs>
          <w:tab w:val="left" w:pos="1848"/>
        </w:tabs>
        <w:rPr>
          <w:rFonts w:hint="eastAsia"/>
          <w:sz w:val="18"/>
          <w:szCs w:val="18"/>
        </w:rPr>
      </w:pPr>
    </w:p>
    <w:p w14:paraId="07A2CDC5">
      <w:pPr>
        <w:tabs>
          <w:tab w:val="left" w:pos="1848"/>
        </w:tabs>
        <w:rPr>
          <w:rFonts w:hint="eastAsia"/>
          <w:sz w:val="18"/>
          <w:szCs w:val="18"/>
        </w:rPr>
      </w:pPr>
    </w:p>
    <w:p w14:paraId="6737B84F">
      <w:pPr>
        <w:tabs>
          <w:tab w:val="left" w:pos="1848"/>
        </w:tabs>
        <w:rPr>
          <w:rFonts w:hint="eastAsia"/>
          <w:sz w:val="18"/>
          <w:szCs w:val="18"/>
        </w:rPr>
      </w:pPr>
    </w:p>
    <w:p w14:paraId="3E083338">
      <w:pPr>
        <w:tabs>
          <w:tab w:val="left" w:pos="1848"/>
        </w:tabs>
        <w:rPr>
          <w:rFonts w:hint="eastAsia"/>
          <w:sz w:val="18"/>
          <w:szCs w:val="18"/>
        </w:rPr>
      </w:pPr>
    </w:p>
    <w:p w14:paraId="0B3762D5">
      <w:pPr>
        <w:tabs>
          <w:tab w:val="left" w:pos="1848"/>
        </w:tabs>
        <w:rPr>
          <w:rFonts w:hint="eastAsia"/>
          <w:sz w:val="18"/>
          <w:szCs w:val="18"/>
        </w:rPr>
      </w:pPr>
    </w:p>
    <w:p w14:paraId="7EF0D004">
      <w:pPr>
        <w:tabs>
          <w:tab w:val="left" w:pos="1848"/>
        </w:tabs>
        <w:rPr>
          <w:rFonts w:hint="eastAsia"/>
          <w:sz w:val="18"/>
          <w:szCs w:val="18"/>
        </w:rPr>
      </w:pPr>
    </w:p>
    <w:p w14:paraId="2D48C44C">
      <w:pPr>
        <w:tabs>
          <w:tab w:val="left" w:pos="1848"/>
        </w:tabs>
        <w:rPr>
          <w:rFonts w:hint="eastAsia"/>
          <w:sz w:val="18"/>
          <w:szCs w:val="18"/>
        </w:rPr>
      </w:pPr>
    </w:p>
    <w:p w14:paraId="2C8422F5">
      <w:pPr>
        <w:tabs>
          <w:tab w:val="left" w:pos="1848"/>
        </w:tabs>
        <w:rPr>
          <w:rFonts w:hint="eastAsia"/>
          <w:sz w:val="18"/>
          <w:szCs w:val="18"/>
        </w:rPr>
      </w:pPr>
    </w:p>
    <w:p w14:paraId="036F52AD">
      <w:pPr>
        <w:tabs>
          <w:tab w:val="left" w:pos="1848"/>
        </w:tabs>
        <w:rPr>
          <w:rFonts w:hint="eastAsia"/>
          <w:sz w:val="18"/>
          <w:szCs w:val="18"/>
        </w:rPr>
      </w:pPr>
    </w:p>
    <w:p w14:paraId="11823538">
      <w:pPr>
        <w:tabs>
          <w:tab w:val="left" w:pos="1848"/>
        </w:tabs>
        <w:rPr>
          <w:rFonts w:hint="eastAsia"/>
          <w:sz w:val="18"/>
          <w:szCs w:val="18"/>
        </w:rPr>
      </w:pPr>
    </w:p>
    <w:p w14:paraId="3746F4EA">
      <w:pPr>
        <w:tabs>
          <w:tab w:val="left" w:pos="1848"/>
        </w:tabs>
        <w:rPr>
          <w:rFonts w:hint="eastAsia"/>
          <w:sz w:val="18"/>
          <w:szCs w:val="18"/>
        </w:rPr>
      </w:pPr>
    </w:p>
    <w:p w14:paraId="1790B86A">
      <w:pPr>
        <w:tabs>
          <w:tab w:val="left" w:pos="1848"/>
        </w:tabs>
        <w:rPr>
          <w:rFonts w:hint="eastAsia"/>
          <w:sz w:val="18"/>
          <w:szCs w:val="18"/>
        </w:rPr>
      </w:pPr>
    </w:p>
    <w:p w14:paraId="21CE120F">
      <w:pPr>
        <w:tabs>
          <w:tab w:val="left" w:pos="1848"/>
        </w:tabs>
        <w:rPr>
          <w:rFonts w:hint="eastAsia"/>
          <w:sz w:val="18"/>
          <w:szCs w:val="18"/>
        </w:rPr>
      </w:pPr>
    </w:p>
    <w:p w14:paraId="4B868587">
      <w:pPr>
        <w:tabs>
          <w:tab w:val="left" w:pos="1848"/>
        </w:tabs>
        <w:rPr>
          <w:rFonts w:hint="eastAsia"/>
          <w:sz w:val="18"/>
          <w:szCs w:val="18"/>
        </w:rPr>
      </w:pPr>
    </w:p>
    <w:p w14:paraId="0C4BA60B">
      <w:pPr>
        <w:tabs>
          <w:tab w:val="left" w:pos="1848"/>
        </w:tabs>
        <w:rPr>
          <w:rFonts w:hint="eastAsia"/>
          <w:sz w:val="18"/>
          <w:szCs w:val="18"/>
        </w:rPr>
      </w:pPr>
    </w:p>
    <w:p w14:paraId="04E9757D">
      <w:pPr>
        <w:tabs>
          <w:tab w:val="left" w:pos="1848"/>
        </w:tabs>
        <w:rPr>
          <w:rFonts w:hint="eastAsia"/>
          <w:sz w:val="18"/>
          <w:szCs w:val="18"/>
        </w:rPr>
      </w:pPr>
    </w:p>
    <w:p w14:paraId="7CE9C839">
      <w:pPr>
        <w:tabs>
          <w:tab w:val="left" w:pos="1848"/>
        </w:tabs>
        <w:rPr>
          <w:rFonts w:hint="eastAsia"/>
          <w:sz w:val="18"/>
          <w:szCs w:val="18"/>
        </w:rPr>
      </w:pPr>
    </w:p>
    <w:p w14:paraId="31BA2B42">
      <w:pPr>
        <w:tabs>
          <w:tab w:val="left" w:pos="1848"/>
        </w:tabs>
        <w:rPr>
          <w:rFonts w:hint="eastAsia"/>
          <w:sz w:val="18"/>
          <w:szCs w:val="18"/>
        </w:rPr>
      </w:pPr>
    </w:p>
    <w:tbl>
      <w:tblPr>
        <w:tblStyle w:val="9"/>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2516"/>
        <w:gridCol w:w="918"/>
        <w:gridCol w:w="2054"/>
        <w:gridCol w:w="2383"/>
      </w:tblGrid>
      <w:tr w14:paraId="6943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8660" w:type="dxa"/>
            <w:gridSpan w:val="5"/>
            <w:tcBorders>
              <w:top w:val="nil"/>
              <w:left w:val="nil"/>
              <w:bottom w:val="nil"/>
              <w:right w:val="nil"/>
            </w:tcBorders>
            <w:shd w:val="clear" w:color="auto" w:fill="auto"/>
            <w:noWrap/>
            <w:vAlign w:val="center"/>
          </w:tcPr>
          <w:p w14:paraId="2A8C136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表九、一般公共预算财政拨款机关运行经费表</w:t>
            </w:r>
          </w:p>
        </w:tc>
      </w:tr>
      <w:tr w14:paraId="26EC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0" w:type="auto"/>
            <w:tcBorders>
              <w:top w:val="nil"/>
              <w:left w:val="nil"/>
              <w:bottom w:val="nil"/>
              <w:right w:val="nil"/>
            </w:tcBorders>
            <w:shd w:val="clear" w:color="auto" w:fill="auto"/>
            <w:noWrap/>
            <w:vAlign w:val="bottom"/>
          </w:tcPr>
          <w:p w14:paraId="2DCF382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9C800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745AB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BBC69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F1BB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18D2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5A5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5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E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2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779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2742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0D0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5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5C0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173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37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A0B8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C4D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14.69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D74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14.69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1B6738F2">
            <w:pPr>
              <w:jc w:val="right"/>
              <w:rPr>
                <w:rFonts w:hint="eastAsia" w:ascii="宋体" w:hAnsi="宋体" w:eastAsia="宋体" w:cs="宋体"/>
                <w:b/>
                <w:bCs/>
                <w:i w:val="0"/>
                <w:iCs w:val="0"/>
                <w:color w:val="000000"/>
                <w:sz w:val="18"/>
                <w:szCs w:val="18"/>
                <w:u w:val="none"/>
              </w:rPr>
            </w:pPr>
          </w:p>
        </w:tc>
      </w:tr>
      <w:tr w14:paraId="1112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77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98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08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7.00</w:t>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82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7.00</w:t>
            </w:r>
            <w:r>
              <w:rPr>
                <w:rFonts w:hint="eastAsia" w:ascii="宋体" w:hAnsi="宋体" w:eastAsia="宋体" w:cs="宋体"/>
                <w:i w:val="0"/>
                <w:iCs w:val="0"/>
                <w:color w:val="000000"/>
                <w:kern w:val="0"/>
                <w:sz w:val="18"/>
                <w:szCs w:val="18"/>
                <w:u w:val="none"/>
                <w:lang w:val="en-US" w:eastAsia="zh-CN" w:bidi="ar"/>
              </w:rPr>
              <w:t xml:space="preserve">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1CBAC513">
            <w:pPr>
              <w:jc w:val="right"/>
              <w:rPr>
                <w:rFonts w:hint="eastAsia" w:ascii="宋体" w:hAnsi="宋体" w:eastAsia="宋体" w:cs="宋体"/>
                <w:i w:val="0"/>
                <w:iCs w:val="0"/>
                <w:color w:val="000000"/>
                <w:sz w:val="18"/>
                <w:szCs w:val="18"/>
                <w:u w:val="none"/>
              </w:rPr>
            </w:pPr>
          </w:p>
        </w:tc>
      </w:tr>
      <w:tr w14:paraId="47D9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4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2C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FC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51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1265ECF8">
            <w:pPr>
              <w:jc w:val="right"/>
              <w:rPr>
                <w:rFonts w:hint="eastAsia" w:ascii="宋体" w:hAnsi="宋体" w:eastAsia="宋体" w:cs="宋体"/>
                <w:i w:val="0"/>
                <w:iCs w:val="0"/>
                <w:color w:val="000000"/>
                <w:sz w:val="18"/>
                <w:szCs w:val="18"/>
                <w:u w:val="none"/>
              </w:rPr>
            </w:pPr>
          </w:p>
        </w:tc>
      </w:tr>
      <w:tr w14:paraId="425F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A8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BC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78BD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87B2">
            <w:pPr>
              <w:jc w:val="right"/>
              <w:rPr>
                <w:rFonts w:hint="eastAsia" w:ascii="宋体" w:hAnsi="宋体" w:eastAsia="宋体" w:cs="宋体"/>
                <w:i w:val="0"/>
                <w:iCs w:val="0"/>
                <w:color w:val="000000"/>
                <w:sz w:val="18"/>
                <w:szCs w:val="18"/>
                <w:u w:val="none"/>
              </w:rPr>
            </w:pP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2D14BDC5">
            <w:pPr>
              <w:jc w:val="right"/>
              <w:rPr>
                <w:rFonts w:hint="eastAsia" w:ascii="宋体" w:hAnsi="宋体" w:eastAsia="宋体" w:cs="宋体"/>
                <w:i w:val="0"/>
                <w:iCs w:val="0"/>
                <w:color w:val="000000"/>
                <w:sz w:val="18"/>
                <w:szCs w:val="18"/>
                <w:u w:val="none"/>
              </w:rPr>
            </w:pPr>
          </w:p>
        </w:tc>
      </w:tr>
      <w:tr w14:paraId="359E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6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6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EB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39E3">
            <w:pPr>
              <w:jc w:val="right"/>
              <w:rPr>
                <w:rFonts w:hint="eastAsia" w:ascii="宋体" w:hAnsi="宋体" w:eastAsia="宋体" w:cs="宋体"/>
                <w:i w:val="0"/>
                <w:iCs w:val="0"/>
                <w:color w:val="000000"/>
                <w:sz w:val="18"/>
                <w:szCs w:val="18"/>
                <w:u w:val="none"/>
              </w:rPr>
            </w:pP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7BD54F6D">
            <w:pPr>
              <w:jc w:val="right"/>
              <w:rPr>
                <w:rFonts w:hint="eastAsia" w:ascii="宋体" w:hAnsi="宋体" w:eastAsia="宋体" w:cs="宋体"/>
                <w:i w:val="0"/>
                <w:iCs w:val="0"/>
                <w:color w:val="000000"/>
                <w:sz w:val="18"/>
                <w:szCs w:val="18"/>
                <w:u w:val="none"/>
              </w:rPr>
            </w:pPr>
          </w:p>
        </w:tc>
      </w:tr>
      <w:tr w14:paraId="43BB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F4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12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B16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2FF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75F2043A">
            <w:pPr>
              <w:jc w:val="right"/>
              <w:rPr>
                <w:rFonts w:hint="eastAsia" w:ascii="宋体" w:hAnsi="宋体" w:eastAsia="宋体" w:cs="宋体"/>
                <w:i w:val="0"/>
                <w:iCs w:val="0"/>
                <w:color w:val="000000"/>
                <w:sz w:val="18"/>
                <w:szCs w:val="18"/>
                <w:u w:val="none"/>
              </w:rPr>
            </w:pPr>
          </w:p>
        </w:tc>
      </w:tr>
      <w:tr w14:paraId="6B62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19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47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0BB4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213D2">
            <w:pPr>
              <w:jc w:val="right"/>
              <w:rPr>
                <w:rFonts w:hint="eastAsia" w:ascii="宋体" w:hAnsi="宋体" w:eastAsia="宋体" w:cs="宋体"/>
                <w:i w:val="0"/>
                <w:iCs w:val="0"/>
                <w:color w:val="000000"/>
                <w:sz w:val="18"/>
                <w:szCs w:val="18"/>
                <w:u w:val="none"/>
              </w:rPr>
            </w:pP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17265991">
            <w:pPr>
              <w:jc w:val="right"/>
              <w:rPr>
                <w:rFonts w:hint="eastAsia" w:ascii="宋体" w:hAnsi="宋体" w:eastAsia="宋体" w:cs="宋体"/>
                <w:i w:val="0"/>
                <w:iCs w:val="0"/>
                <w:color w:val="000000"/>
                <w:sz w:val="18"/>
                <w:szCs w:val="18"/>
                <w:u w:val="none"/>
              </w:rPr>
            </w:pPr>
          </w:p>
        </w:tc>
      </w:tr>
      <w:tr w14:paraId="1463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C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5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A96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9ACB0">
            <w:pPr>
              <w:jc w:val="right"/>
              <w:rPr>
                <w:rFonts w:hint="eastAsia" w:ascii="宋体" w:hAnsi="宋体" w:eastAsia="宋体" w:cs="宋体"/>
                <w:i w:val="0"/>
                <w:iCs w:val="0"/>
                <w:color w:val="000000"/>
                <w:sz w:val="18"/>
                <w:szCs w:val="18"/>
                <w:u w:val="none"/>
              </w:rPr>
            </w:pP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32BBE4E6">
            <w:pPr>
              <w:jc w:val="right"/>
              <w:rPr>
                <w:rFonts w:hint="eastAsia" w:ascii="宋体" w:hAnsi="宋体" w:eastAsia="宋体" w:cs="宋体"/>
                <w:i w:val="0"/>
                <w:iCs w:val="0"/>
                <w:color w:val="000000"/>
                <w:sz w:val="18"/>
                <w:szCs w:val="18"/>
                <w:u w:val="none"/>
              </w:rPr>
            </w:pPr>
          </w:p>
        </w:tc>
      </w:tr>
      <w:tr w14:paraId="0339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F8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A186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BB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38B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4BE9C48D">
            <w:pPr>
              <w:jc w:val="right"/>
              <w:rPr>
                <w:rFonts w:hint="eastAsia" w:ascii="宋体" w:hAnsi="宋体" w:eastAsia="宋体" w:cs="宋体"/>
                <w:i w:val="0"/>
                <w:iCs w:val="0"/>
                <w:color w:val="000000"/>
                <w:sz w:val="18"/>
                <w:szCs w:val="18"/>
                <w:u w:val="none"/>
              </w:rPr>
            </w:pPr>
          </w:p>
        </w:tc>
      </w:tr>
      <w:tr w14:paraId="7366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7A3F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1D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DD2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0DA38CF2">
            <w:pPr>
              <w:jc w:val="right"/>
              <w:rPr>
                <w:rFonts w:hint="eastAsia" w:ascii="宋体" w:hAnsi="宋体" w:eastAsia="宋体" w:cs="宋体"/>
                <w:i w:val="0"/>
                <w:iCs w:val="0"/>
                <w:color w:val="000000"/>
                <w:sz w:val="18"/>
                <w:szCs w:val="18"/>
                <w:u w:val="none"/>
              </w:rPr>
            </w:pPr>
          </w:p>
        </w:tc>
      </w:tr>
      <w:tr w14:paraId="132F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C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21DB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5E6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9F866">
            <w:pPr>
              <w:jc w:val="right"/>
              <w:rPr>
                <w:rFonts w:hint="eastAsia" w:ascii="宋体" w:hAnsi="宋体" w:eastAsia="宋体" w:cs="宋体"/>
                <w:i w:val="0"/>
                <w:iCs w:val="0"/>
                <w:color w:val="000000"/>
                <w:sz w:val="18"/>
                <w:szCs w:val="18"/>
                <w:u w:val="none"/>
              </w:rPr>
            </w:pP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1F1131AC">
            <w:pPr>
              <w:jc w:val="right"/>
              <w:rPr>
                <w:rFonts w:hint="eastAsia" w:ascii="宋体" w:hAnsi="宋体" w:eastAsia="宋体" w:cs="宋体"/>
                <w:i w:val="0"/>
                <w:iCs w:val="0"/>
                <w:color w:val="000000"/>
                <w:sz w:val="18"/>
                <w:szCs w:val="18"/>
                <w:u w:val="none"/>
              </w:rPr>
            </w:pPr>
          </w:p>
        </w:tc>
      </w:tr>
      <w:tr w14:paraId="1A56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D5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FE30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E46A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0.68</w:t>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4618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0.68</w:t>
            </w:r>
            <w:r>
              <w:rPr>
                <w:rFonts w:hint="eastAsia" w:ascii="宋体" w:hAnsi="宋体" w:eastAsia="宋体" w:cs="宋体"/>
                <w:i w:val="0"/>
                <w:iCs w:val="0"/>
                <w:color w:val="000000"/>
                <w:kern w:val="0"/>
                <w:sz w:val="18"/>
                <w:szCs w:val="18"/>
                <w:u w:val="none"/>
                <w:lang w:val="en-US" w:eastAsia="zh-CN" w:bidi="ar"/>
              </w:rPr>
              <w:t xml:space="preserve">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3E3CC71E">
            <w:pPr>
              <w:jc w:val="right"/>
              <w:rPr>
                <w:rFonts w:hint="eastAsia" w:ascii="宋体" w:hAnsi="宋体" w:eastAsia="宋体" w:cs="宋体"/>
                <w:i w:val="0"/>
                <w:iCs w:val="0"/>
                <w:color w:val="000000"/>
                <w:sz w:val="18"/>
                <w:szCs w:val="18"/>
                <w:u w:val="none"/>
              </w:rPr>
            </w:pPr>
          </w:p>
        </w:tc>
      </w:tr>
      <w:tr w14:paraId="1A4F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B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5D0B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5D91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1.42</w:t>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4DE74D">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1.42</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2213E9BB">
            <w:pPr>
              <w:jc w:val="right"/>
              <w:rPr>
                <w:rFonts w:hint="eastAsia" w:ascii="宋体" w:hAnsi="宋体" w:eastAsia="宋体" w:cs="宋体"/>
                <w:i w:val="0"/>
                <w:iCs w:val="0"/>
                <w:color w:val="000000"/>
                <w:sz w:val="18"/>
                <w:szCs w:val="18"/>
                <w:u w:val="none"/>
              </w:rPr>
            </w:pPr>
          </w:p>
        </w:tc>
      </w:tr>
      <w:tr w14:paraId="55D0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D2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3321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025D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4A2ACD">
            <w:pPr>
              <w:jc w:val="right"/>
              <w:rPr>
                <w:rFonts w:hint="eastAsia" w:ascii="宋体" w:hAnsi="宋体" w:eastAsia="宋体" w:cs="宋体"/>
                <w:i w:val="0"/>
                <w:iCs w:val="0"/>
                <w:color w:val="000000"/>
                <w:sz w:val="18"/>
                <w:szCs w:val="18"/>
                <w:u w:val="none"/>
              </w:rPr>
            </w:pP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0EB6CD90">
            <w:pPr>
              <w:jc w:val="right"/>
              <w:rPr>
                <w:rFonts w:hint="eastAsia" w:ascii="宋体" w:hAnsi="宋体" w:eastAsia="宋体" w:cs="宋体"/>
                <w:i w:val="0"/>
                <w:iCs w:val="0"/>
                <w:color w:val="000000"/>
                <w:sz w:val="18"/>
                <w:szCs w:val="18"/>
                <w:u w:val="none"/>
              </w:rPr>
            </w:pPr>
          </w:p>
        </w:tc>
      </w:tr>
      <w:tr w14:paraId="233E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AC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0C2D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439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1D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4412847A">
            <w:pPr>
              <w:jc w:val="right"/>
              <w:rPr>
                <w:rFonts w:hint="eastAsia" w:ascii="宋体" w:hAnsi="宋体" w:eastAsia="宋体" w:cs="宋体"/>
                <w:i w:val="0"/>
                <w:iCs w:val="0"/>
                <w:color w:val="000000"/>
                <w:sz w:val="18"/>
                <w:szCs w:val="18"/>
                <w:u w:val="none"/>
              </w:rPr>
            </w:pPr>
          </w:p>
        </w:tc>
      </w:tr>
      <w:tr w14:paraId="3CE3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EB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2FF5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4E668">
            <w:pPr>
              <w:jc w:val="right"/>
              <w:rPr>
                <w:rFonts w:hint="eastAsia" w:ascii="宋体" w:hAnsi="宋体" w:eastAsia="宋体" w:cs="宋体"/>
                <w:i w:val="0"/>
                <w:iCs w:val="0"/>
                <w:color w:val="000000"/>
                <w:sz w:val="18"/>
                <w:szCs w:val="18"/>
                <w:u w:val="none"/>
              </w:rPr>
            </w:pPr>
          </w:p>
        </w:tc>
        <w:tc>
          <w:tcPr>
            <w:tcW w:w="2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08ABE">
            <w:pPr>
              <w:jc w:val="right"/>
              <w:rPr>
                <w:rFonts w:hint="eastAsia" w:ascii="宋体" w:hAnsi="宋体" w:eastAsia="宋体" w:cs="宋体"/>
                <w:i w:val="0"/>
                <w:iCs w:val="0"/>
                <w:color w:val="000000"/>
                <w:sz w:val="18"/>
                <w:szCs w:val="18"/>
                <w:u w:val="none"/>
              </w:rPr>
            </w:pPr>
          </w:p>
        </w:tc>
        <w:tc>
          <w:tcPr>
            <w:tcW w:w="2361" w:type="dxa"/>
            <w:tcBorders>
              <w:top w:val="single" w:color="000000" w:sz="4" w:space="0"/>
              <w:left w:val="single" w:color="000000" w:sz="4" w:space="0"/>
              <w:bottom w:val="single" w:color="000000" w:sz="4" w:space="0"/>
              <w:right w:val="nil"/>
            </w:tcBorders>
            <w:shd w:val="clear" w:color="auto" w:fill="FFFFFF"/>
            <w:vAlign w:val="center"/>
          </w:tcPr>
          <w:p w14:paraId="399306DA">
            <w:pPr>
              <w:jc w:val="right"/>
              <w:rPr>
                <w:rFonts w:hint="eastAsia" w:ascii="宋体" w:hAnsi="宋体" w:eastAsia="宋体" w:cs="宋体"/>
                <w:i w:val="0"/>
                <w:iCs w:val="0"/>
                <w:color w:val="000000"/>
                <w:sz w:val="18"/>
                <w:szCs w:val="18"/>
                <w:u w:val="none"/>
              </w:rPr>
            </w:pPr>
          </w:p>
        </w:tc>
      </w:tr>
    </w:tbl>
    <w:p w14:paraId="4333A0BE">
      <w:pPr>
        <w:tabs>
          <w:tab w:val="left" w:pos="1848"/>
        </w:tabs>
        <w:rPr>
          <w:rFonts w:hint="eastAsia"/>
          <w:sz w:val="18"/>
          <w:szCs w:val="18"/>
        </w:rPr>
      </w:pPr>
    </w:p>
    <w:p w14:paraId="300BC3AD">
      <w:pPr>
        <w:tabs>
          <w:tab w:val="left" w:pos="1848"/>
        </w:tabs>
        <w:rPr>
          <w:rFonts w:hint="eastAsia"/>
          <w:sz w:val="18"/>
          <w:szCs w:val="18"/>
        </w:rPr>
      </w:pPr>
    </w:p>
    <w:p w14:paraId="5B93AF99">
      <w:pPr>
        <w:tabs>
          <w:tab w:val="left" w:pos="1848"/>
        </w:tabs>
        <w:rPr>
          <w:rFonts w:hint="eastAsia"/>
          <w:sz w:val="18"/>
          <w:szCs w:val="18"/>
        </w:rPr>
      </w:pPr>
    </w:p>
    <w:p w14:paraId="350BE722">
      <w:pPr>
        <w:tabs>
          <w:tab w:val="left" w:pos="1848"/>
        </w:tabs>
        <w:rPr>
          <w:rFonts w:hint="eastAsia"/>
          <w:sz w:val="18"/>
          <w:szCs w:val="18"/>
        </w:rPr>
      </w:pPr>
    </w:p>
    <w:tbl>
      <w:tblPr>
        <w:tblStyle w:val="9"/>
        <w:tblW w:w="7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1"/>
        <w:gridCol w:w="1116"/>
      </w:tblGrid>
      <w:tr w14:paraId="3700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301" w:type="dxa"/>
            <w:gridSpan w:val="2"/>
            <w:tcBorders>
              <w:top w:val="nil"/>
              <w:left w:val="nil"/>
              <w:bottom w:val="nil"/>
              <w:right w:val="nil"/>
            </w:tcBorders>
            <w:shd w:val="clear" w:color="auto" w:fill="auto"/>
            <w:noWrap/>
            <w:vAlign w:val="center"/>
          </w:tcPr>
          <w:p w14:paraId="6D3D816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表十、政府性基金预算支出情况表</w:t>
            </w:r>
          </w:p>
        </w:tc>
      </w:tr>
      <w:tr w14:paraId="21D7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2CB785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DC8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7E84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nil"/>
              <w:bottom w:val="single" w:color="000000" w:sz="4" w:space="0"/>
              <w:right w:val="nil"/>
            </w:tcBorders>
            <w:shd w:val="clear" w:color="auto" w:fill="auto"/>
            <w:noWrap/>
            <w:vAlign w:val="center"/>
          </w:tcPr>
          <w:p w14:paraId="02B5E7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2321" w:type="dxa"/>
            <w:vMerge w:val="restart"/>
            <w:tcBorders>
              <w:top w:val="single" w:color="000000" w:sz="4" w:space="0"/>
              <w:left w:val="single" w:color="000000" w:sz="4" w:space="0"/>
              <w:bottom w:val="single" w:color="000000" w:sz="4" w:space="0"/>
              <w:right w:val="nil"/>
            </w:tcBorders>
            <w:shd w:val="clear" w:color="auto" w:fill="auto"/>
            <w:vAlign w:val="center"/>
          </w:tcPr>
          <w:p w14:paraId="4F61E7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r>
      <w:tr w14:paraId="5C71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nil"/>
              <w:bottom w:val="single" w:color="000000" w:sz="4" w:space="0"/>
              <w:right w:val="nil"/>
            </w:tcBorders>
            <w:shd w:val="clear" w:color="auto" w:fill="auto"/>
            <w:noWrap/>
            <w:vAlign w:val="center"/>
          </w:tcPr>
          <w:p w14:paraId="7BB56A69">
            <w:pPr>
              <w:jc w:val="center"/>
              <w:rPr>
                <w:rFonts w:hint="eastAsia" w:ascii="宋体" w:hAnsi="宋体" w:eastAsia="宋体" w:cs="宋体"/>
                <w:b/>
                <w:bCs/>
                <w:i w:val="0"/>
                <w:iCs w:val="0"/>
                <w:color w:val="000000"/>
                <w:sz w:val="20"/>
                <w:szCs w:val="20"/>
                <w:u w:val="none"/>
              </w:rPr>
            </w:pPr>
          </w:p>
        </w:tc>
        <w:tc>
          <w:tcPr>
            <w:tcW w:w="2321" w:type="dxa"/>
            <w:vMerge w:val="continue"/>
            <w:tcBorders>
              <w:top w:val="single" w:color="000000" w:sz="4" w:space="0"/>
              <w:left w:val="single" w:color="000000" w:sz="4" w:space="0"/>
              <w:bottom w:val="single" w:color="000000" w:sz="4" w:space="0"/>
              <w:right w:val="nil"/>
            </w:tcBorders>
            <w:shd w:val="clear" w:color="auto" w:fill="auto"/>
            <w:vAlign w:val="center"/>
          </w:tcPr>
          <w:p w14:paraId="5B86BC65">
            <w:pPr>
              <w:jc w:val="center"/>
              <w:rPr>
                <w:rFonts w:hint="eastAsia" w:ascii="宋体" w:hAnsi="宋体" w:eastAsia="宋体" w:cs="宋体"/>
                <w:b/>
                <w:bCs/>
                <w:i w:val="0"/>
                <w:iCs w:val="0"/>
                <w:color w:val="000000"/>
                <w:sz w:val="20"/>
                <w:szCs w:val="20"/>
                <w:u w:val="none"/>
              </w:rPr>
            </w:pPr>
          </w:p>
        </w:tc>
      </w:tr>
      <w:tr w14:paraId="3BC1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nil"/>
              <w:bottom w:val="single" w:color="000000" w:sz="4" w:space="0"/>
              <w:right w:val="nil"/>
            </w:tcBorders>
            <w:shd w:val="clear" w:color="auto" w:fill="FFFFFF"/>
            <w:noWrap/>
            <w:vAlign w:val="center"/>
          </w:tcPr>
          <w:p w14:paraId="477F5B7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865CC65">
            <w:pPr>
              <w:jc w:val="right"/>
              <w:rPr>
                <w:rFonts w:hint="eastAsia" w:ascii="宋体" w:hAnsi="宋体" w:eastAsia="宋体" w:cs="宋体"/>
                <w:i w:val="0"/>
                <w:iCs w:val="0"/>
                <w:color w:val="000000"/>
                <w:sz w:val="18"/>
                <w:szCs w:val="18"/>
                <w:u w:val="none"/>
              </w:rPr>
            </w:pPr>
          </w:p>
        </w:tc>
      </w:tr>
      <w:tr w14:paraId="7C0C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4997D5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年本部门预算无政府性基金预算支出，本表为空表。</w:t>
            </w:r>
          </w:p>
        </w:tc>
        <w:tc>
          <w:tcPr>
            <w:tcW w:w="0" w:type="auto"/>
            <w:tcBorders>
              <w:top w:val="nil"/>
              <w:left w:val="nil"/>
              <w:bottom w:val="nil"/>
              <w:right w:val="nil"/>
            </w:tcBorders>
            <w:shd w:val="clear" w:color="auto" w:fill="auto"/>
            <w:noWrap/>
            <w:vAlign w:val="bottom"/>
          </w:tcPr>
          <w:p w14:paraId="233D0C4E">
            <w:pPr>
              <w:rPr>
                <w:rFonts w:hint="eastAsia" w:ascii="宋体" w:hAnsi="宋体" w:eastAsia="宋体" w:cs="宋体"/>
                <w:i w:val="0"/>
                <w:iCs w:val="0"/>
                <w:color w:val="000000"/>
                <w:sz w:val="22"/>
                <w:szCs w:val="22"/>
                <w:u w:val="none"/>
              </w:rPr>
            </w:pPr>
          </w:p>
        </w:tc>
      </w:tr>
    </w:tbl>
    <w:p w14:paraId="6853D3C3">
      <w:pPr>
        <w:tabs>
          <w:tab w:val="left" w:pos="1848"/>
        </w:tabs>
        <w:rPr>
          <w:rFonts w:hint="eastAsia"/>
          <w:sz w:val="18"/>
          <w:szCs w:val="18"/>
        </w:rPr>
      </w:pPr>
    </w:p>
    <w:p w14:paraId="1AD7D714">
      <w:pPr>
        <w:tabs>
          <w:tab w:val="left" w:pos="1848"/>
        </w:tabs>
        <w:rPr>
          <w:rFonts w:hint="eastAsia"/>
          <w:sz w:val="18"/>
          <w:szCs w:val="18"/>
        </w:rPr>
      </w:pPr>
    </w:p>
    <w:tbl>
      <w:tblPr>
        <w:tblStyle w:val="9"/>
        <w:tblW w:w="7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6"/>
        <w:gridCol w:w="2100"/>
        <w:gridCol w:w="870"/>
        <w:gridCol w:w="1203"/>
        <w:gridCol w:w="1116"/>
      </w:tblGrid>
      <w:tr w14:paraId="678C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15" w:type="dxa"/>
            <w:gridSpan w:val="5"/>
            <w:tcBorders>
              <w:top w:val="nil"/>
              <w:left w:val="nil"/>
              <w:bottom w:val="nil"/>
              <w:right w:val="nil"/>
            </w:tcBorders>
            <w:shd w:val="clear" w:color="auto" w:fill="auto"/>
            <w:noWrap/>
            <w:vAlign w:val="center"/>
          </w:tcPr>
          <w:p w14:paraId="567B9A2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表十一、部门管理转移支付表</w:t>
            </w:r>
          </w:p>
        </w:tc>
      </w:tr>
      <w:tr w14:paraId="1AD3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526" w:type="dxa"/>
            <w:tcBorders>
              <w:top w:val="nil"/>
              <w:left w:val="nil"/>
              <w:bottom w:val="nil"/>
              <w:right w:val="nil"/>
            </w:tcBorders>
            <w:shd w:val="clear" w:color="auto" w:fill="auto"/>
            <w:noWrap/>
            <w:vAlign w:val="bottom"/>
          </w:tcPr>
          <w:p w14:paraId="051326FE">
            <w:pPr>
              <w:rPr>
                <w:rFonts w:hint="eastAsia" w:ascii="宋体" w:hAnsi="宋体" w:eastAsia="宋体" w:cs="宋体"/>
                <w:i w:val="0"/>
                <w:iCs w:val="0"/>
                <w:color w:val="000000"/>
                <w:sz w:val="22"/>
                <w:szCs w:val="22"/>
                <w:u w:val="none"/>
              </w:rPr>
            </w:pPr>
          </w:p>
        </w:tc>
        <w:tc>
          <w:tcPr>
            <w:tcW w:w="2100" w:type="dxa"/>
            <w:tcBorders>
              <w:top w:val="nil"/>
              <w:left w:val="nil"/>
              <w:bottom w:val="nil"/>
              <w:right w:val="nil"/>
            </w:tcBorders>
            <w:shd w:val="clear" w:color="auto" w:fill="auto"/>
            <w:noWrap/>
            <w:vAlign w:val="bottom"/>
          </w:tcPr>
          <w:p w14:paraId="2B24812F">
            <w:pP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bottom"/>
          </w:tcPr>
          <w:p w14:paraId="17525EDB">
            <w:pPr>
              <w:rPr>
                <w:rFonts w:hint="eastAsia" w:ascii="宋体" w:hAnsi="宋体" w:eastAsia="宋体" w:cs="宋体"/>
                <w:i w:val="0"/>
                <w:iCs w:val="0"/>
                <w:color w:val="000000"/>
                <w:sz w:val="22"/>
                <w:szCs w:val="22"/>
                <w:u w:val="none"/>
              </w:rPr>
            </w:pPr>
          </w:p>
        </w:tc>
        <w:tc>
          <w:tcPr>
            <w:tcW w:w="1203" w:type="dxa"/>
            <w:tcBorders>
              <w:top w:val="nil"/>
              <w:left w:val="nil"/>
              <w:bottom w:val="nil"/>
              <w:right w:val="nil"/>
            </w:tcBorders>
            <w:shd w:val="clear" w:color="auto" w:fill="auto"/>
            <w:noWrap/>
            <w:vAlign w:val="bottom"/>
          </w:tcPr>
          <w:p w14:paraId="6F0BC124">
            <w:pP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noWrap/>
            <w:vAlign w:val="center"/>
          </w:tcPr>
          <w:p w14:paraId="152BB9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4240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526" w:type="dxa"/>
            <w:tcBorders>
              <w:top w:val="single" w:color="000000" w:sz="4" w:space="0"/>
              <w:left w:val="nil"/>
              <w:bottom w:val="single" w:color="000000" w:sz="4" w:space="0"/>
              <w:right w:val="single" w:color="000000" w:sz="4" w:space="0"/>
            </w:tcBorders>
            <w:shd w:val="clear" w:color="auto" w:fill="auto"/>
            <w:noWrap/>
            <w:vAlign w:val="center"/>
          </w:tcPr>
          <w:p w14:paraId="571CE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1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1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一般公共预算项目支出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D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政府性基金预算项目支出</w:t>
            </w:r>
          </w:p>
        </w:tc>
        <w:tc>
          <w:tcPr>
            <w:tcW w:w="1116" w:type="dxa"/>
            <w:tcBorders>
              <w:top w:val="single" w:color="000000" w:sz="4" w:space="0"/>
              <w:left w:val="single" w:color="000000" w:sz="4" w:space="0"/>
              <w:bottom w:val="single" w:color="000000" w:sz="4" w:space="0"/>
              <w:right w:val="nil"/>
            </w:tcBorders>
            <w:shd w:val="clear" w:color="auto" w:fill="auto"/>
            <w:vAlign w:val="center"/>
          </w:tcPr>
          <w:p w14:paraId="6400F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国有资本经营预算项目支出</w:t>
            </w:r>
          </w:p>
        </w:tc>
      </w:tr>
      <w:tr w14:paraId="0E23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526" w:type="dxa"/>
            <w:tcBorders>
              <w:top w:val="single" w:color="000000" w:sz="4" w:space="0"/>
              <w:left w:val="nil"/>
              <w:bottom w:val="single" w:color="000000" w:sz="4" w:space="0"/>
              <w:right w:val="single" w:color="000000" w:sz="4" w:space="0"/>
            </w:tcBorders>
            <w:shd w:val="clear" w:color="auto" w:fill="auto"/>
            <w:noWrap/>
            <w:vAlign w:val="center"/>
          </w:tcPr>
          <w:p w14:paraId="115A3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D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5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6" w:type="dxa"/>
            <w:tcBorders>
              <w:top w:val="single" w:color="000000" w:sz="4" w:space="0"/>
              <w:left w:val="single" w:color="000000" w:sz="4" w:space="0"/>
              <w:bottom w:val="single" w:color="000000" w:sz="4" w:space="0"/>
              <w:right w:val="nil"/>
            </w:tcBorders>
            <w:shd w:val="clear" w:color="auto" w:fill="auto"/>
            <w:noWrap/>
            <w:vAlign w:val="center"/>
          </w:tcPr>
          <w:p w14:paraId="2DBE0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217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526" w:type="dxa"/>
            <w:tcBorders>
              <w:top w:val="single" w:color="000000" w:sz="4" w:space="0"/>
              <w:left w:val="nil"/>
              <w:bottom w:val="single" w:color="000000" w:sz="4" w:space="0"/>
              <w:right w:val="single" w:color="000000" w:sz="4" w:space="0"/>
            </w:tcBorders>
            <w:shd w:val="clear" w:color="FFFFFF" w:fill="FFFFFF"/>
            <w:noWrap/>
            <w:vAlign w:val="center"/>
          </w:tcPr>
          <w:p w14:paraId="02696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环县红十字会</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7E2AE0">
            <w:pPr>
              <w:jc w:val="righ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54163D">
            <w:pPr>
              <w:jc w:val="right"/>
              <w:rPr>
                <w:rFonts w:hint="eastAsia" w:ascii="宋体" w:hAnsi="宋体" w:eastAsia="宋体" w:cs="宋体"/>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D3D273">
            <w:pPr>
              <w:jc w:val="right"/>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nil"/>
            </w:tcBorders>
            <w:shd w:val="clear" w:color="FFFFFF" w:fill="FFFFFF"/>
            <w:noWrap/>
            <w:vAlign w:val="center"/>
          </w:tcPr>
          <w:p w14:paraId="0600830D">
            <w:pPr>
              <w:jc w:val="right"/>
              <w:rPr>
                <w:rFonts w:hint="eastAsia" w:ascii="宋体" w:hAnsi="宋体" w:eastAsia="宋体" w:cs="宋体"/>
                <w:i w:val="0"/>
                <w:iCs w:val="0"/>
                <w:color w:val="000000"/>
                <w:sz w:val="18"/>
                <w:szCs w:val="18"/>
                <w:u w:val="none"/>
              </w:rPr>
            </w:pPr>
          </w:p>
        </w:tc>
      </w:tr>
      <w:tr w14:paraId="3F66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5" w:type="dxa"/>
            <w:gridSpan w:val="5"/>
            <w:tcBorders>
              <w:top w:val="nil"/>
              <w:left w:val="nil"/>
              <w:bottom w:val="nil"/>
              <w:right w:val="nil"/>
            </w:tcBorders>
            <w:shd w:val="clear" w:color="auto" w:fill="auto"/>
            <w:noWrap/>
            <w:vAlign w:val="bottom"/>
          </w:tcPr>
          <w:p w14:paraId="3E4FB5E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年预算无部门管理转移支付，本表为空表。</w:t>
            </w:r>
          </w:p>
        </w:tc>
      </w:tr>
    </w:tbl>
    <w:p w14:paraId="6BB1A81A">
      <w:pPr>
        <w:tabs>
          <w:tab w:val="left" w:pos="1848"/>
        </w:tabs>
        <w:rPr>
          <w:rFonts w:hint="eastAsia"/>
          <w:sz w:val="18"/>
          <w:szCs w:val="18"/>
        </w:rPr>
      </w:pPr>
    </w:p>
    <w:p w14:paraId="22636095">
      <w:pPr>
        <w:tabs>
          <w:tab w:val="left" w:pos="1848"/>
        </w:tabs>
        <w:rPr>
          <w:rFonts w:hint="eastAsia"/>
          <w:sz w:val="18"/>
          <w:szCs w:val="18"/>
        </w:rPr>
      </w:pPr>
    </w:p>
    <w:p w14:paraId="3A047929">
      <w:pPr>
        <w:tabs>
          <w:tab w:val="left" w:pos="1848"/>
        </w:tabs>
        <w:rPr>
          <w:rFonts w:hint="eastAsia"/>
          <w:sz w:val="18"/>
          <w:szCs w:val="18"/>
        </w:rPr>
      </w:pPr>
    </w:p>
    <w:p w14:paraId="330D1536">
      <w:pPr>
        <w:tabs>
          <w:tab w:val="left" w:pos="1848"/>
        </w:tabs>
        <w:rPr>
          <w:rFonts w:hint="eastAsia"/>
          <w:sz w:val="18"/>
          <w:szCs w:val="18"/>
        </w:rPr>
      </w:pPr>
    </w:p>
    <w:p w14:paraId="06655803">
      <w:pPr>
        <w:tabs>
          <w:tab w:val="left" w:pos="1848"/>
        </w:tabs>
        <w:rPr>
          <w:rFonts w:hint="eastAsia"/>
          <w:sz w:val="18"/>
          <w:szCs w:val="18"/>
        </w:rPr>
      </w:pPr>
    </w:p>
    <w:tbl>
      <w:tblPr>
        <w:tblStyle w:val="9"/>
        <w:tblW w:w="8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6"/>
        <w:gridCol w:w="4542"/>
      </w:tblGrid>
      <w:tr w14:paraId="02D2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898" w:type="dxa"/>
            <w:gridSpan w:val="2"/>
            <w:tcBorders>
              <w:top w:val="nil"/>
              <w:left w:val="nil"/>
              <w:bottom w:val="nil"/>
              <w:right w:val="nil"/>
            </w:tcBorders>
            <w:shd w:val="clear" w:color="auto" w:fill="auto"/>
            <w:noWrap/>
            <w:vAlign w:val="center"/>
          </w:tcPr>
          <w:p w14:paraId="0BEE514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表十二、国有资本经营预算支出情况表</w:t>
            </w:r>
          </w:p>
        </w:tc>
      </w:tr>
      <w:tr w14:paraId="41AE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356" w:type="dxa"/>
            <w:tcBorders>
              <w:top w:val="nil"/>
              <w:left w:val="nil"/>
              <w:bottom w:val="single" w:color="000000" w:sz="4" w:space="0"/>
              <w:right w:val="nil"/>
            </w:tcBorders>
            <w:shd w:val="clear" w:color="auto" w:fill="auto"/>
            <w:noWrap/>
            <w:vAlign w:val="center"/>
          </w:tcPr>
          <w:p w14:paraId="03957976">
            <w:pPr>
              <w:rPr>
                <w:rFonts w:hint="eastAsia" w:ascii="宋体" w:hAnsi="宋体" w:eastAsia="宋体" w:cs="宋体"/>
                <w:i w:val="0"/>
                <w:iCs w:val="0"/>
                <w:color w:val="000000"/>
                <w:sz w:val="18"/>
                <w:szCs w:val="18"/>
                <w:u w:val="none"/>
              </w:rPr>
            </w:pPr>
          </w:p>
        </w:tc>
        <w:tc>
          <w:tcPr>
            <w:tcW w:w="4542" w:type="dxa"/>
            <w:tcBorders>
              <w:top w:val="nil"/>
              <w:left w:val="nil"/>
              <w:bottom w:val="single" w:color="000000" w:sz="4" w:space="0"/>
              <w:right w:val="nil"/>
            </w:tcBorders>
            <w:shd w:val="clear" w:color="auto" w:fill="auto"/>
            <w:noWrap/>
            <w:vAlign w:val="bottom"/>
          </w:tcPr>
          <w:p w14:paraId="3A3FA4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6E36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356" w:type="dxa"/>
            <w:tcBorders>
              <w:top w:val="single" w:color="000000" w:sz="4" w:space="0"/>
              <w:left w:val="nil"/>
              <w:bottom w:val="single" w:color="000000" w:sz="4" w:space="0"/>
              <w:right w:val="single" w:color="000000" w:sz="4" w:space="0"/>
            </w:tcBorders>
            <w:shd w:val="clear" w:color="auto" w:fill="auto"/>
            <w:noWrap/>
            <w:vAlign w:val="center"/>
          </w:tcPr>
          <w:p w14:paraId="18195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4542" w:type="dxa"/>
            <w:tcBorders>
              <w:top w:val="single" w:color="000000" w:sz="4" w:space="0"/>
              <w:left w:val="single" w:color="000000" w:sz="4" w:space="0"/>
              <w:bottom w:val="single" w:color="000000" w:sz="4" w:space="0"/>
              <w:right w:val="nil"/>
            </w:tcBorders>
            <w:shd w:val="clear" w:color="auto" w:fill="auto"/>
            <w:noWrap/>
            <w:vAlign w:val="center"/>
          </w:tcPr>
          <w:p w14:paraId="25E91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14:paraId="7B16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356" w:type="dxa"/>
            <w:tcBorders>
              <w:top w:val="single" w:color="000000" w:sz="4" w:space="0"/>
              <w:left w:val="nil"/>
              <w:bottom w:val="single" w:color="000000" w:sz="4" w:space="0"/>
              <w:right w:val="nil"/>
            </w:tcBorders>
            <w:shd w:val="clear" w:color="auto" w:fill="FFFFFF"/>
            <w:noWrap/>
            <w:vAlign w:val="center"/>
          </w:tcPr>
          <w:p w14:paraId="79401662">
            <w:pPr>
              <w:rPr>
                <w:rFonts w:hint="eastAsia" w:ascii="宋体" w:hAnsi="宋体" w:eastAsia="宋体" w:cs="宋体"/>
                <w:i w:val="0"/>
                <w:iCs w:val="0"/>
                <w:color w:val="000000"/>
                <w:sz w:val="18"/>
                <w:szCs w:val="18"/>
                <w:u w:val="none"/>
              </w:rPr>
            </w:pPr>
          </w:p>
        </w:tc>
        <w:tc>
          <w:tcPr>
            <w:tcW w:w="4542" w:type="dxa"/>
            <w:tcBorders>
              <w:top w:val="single" w:color="000000" w:sz="4" w:space="0"/>
              <w:left w:val="single" w:color="000000" w:sz="4" w:space="0"/>
              <w:bottom w:val="single" w:color="000000" w:sz="4" w:space="0"/>
              <w:right w:val="nil"/>
            </w:tcBorders>
            <w:shd w:val="clear" w:color="CCCCFF" w:fill="FFFFFF"/>
            <w:noWrap/>
            <w:vAlign w:val="center"/>
          </w:tcPr>
          <w:p w14:paraId="54AD0D88">
            <w:pPr>
              <w:jc w:val="right"/>
              <w:rPr>
                <w:rFonts w:hint="eastAsia" w:ascii="宋体" w:hAnsi="宋体" w:eastAsia="宋体" w:cs="宋体"/>
                <w:i w:val="0"/>
                <w:iCs w:val="0"/>
                <w:color w:val="000000"/>
                <w:sz w:val="18"/>
                <w:szCs w:val="18"/>
                <w:u w:val="none"/>
              </w:rPr>
            </w:pPr>
          </w:p>
        </w:tc>
      </w:tr>
      <w:tr w14:paraId="0815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356" w:type="dxa"/>
            <w:tcBorders>
              <w:top w:val="single" w:color="000000" w:sz="4" w:space="0"/>
              <w:left w:val="nil"/>
              <w:bottom w:val="single" w:color="000000" w:sz="4" w:space="0"/>
              <w:right w:val="nil"/>
            </w:tcBorders>
            <w:shd w:val="clear" w:color="auto" w:fill="FFFFFF"/>
            <w:noWrap/>
            <w:vAlign w:val="center"/>
          </w:tcPr>
          <w:p w14:paraId="3738AA2F">
            <w:pPr>
              <w:rPr>
                <w:rFonts w:hint="eastAsia" w:ascii="宋体" w:hAnsi="宋体" w:eastAsia="宋体" w:cs="宋体"/>
                <w:i w:val="0"/>
                <w:iCs w:val="0"/>
                <w:color w:val="000000"/>
                <w:sz w:val="18"/>
                <w:szCs w:val="18"/>
                <w:u w:val="none"/>
              </w:rPr>
            </w:pPr>
          </w:p>
        </w:tc>
        <w:tc>
          <w:tcPr>
            <w:tcW w:w="4542" w:type="dxa"/>
            <w:tcBorders>
              <w:top w:val="single" w:color="000000" w:sz="4" w:space="0"/>
              <w:left w:val="single" w:color="000000" w:sz="4" w:space="0"/>
              <w:bottom w:val="single" w:color="000000" w:sz="4" w:space="0"/>
              <w:right w:val="nil"/>
            </w:tcBorders>
            <w:shd w:val="clear" w:color="CCCCFF" w:fill="FFFFFF"/>
            <w:noWrap/>
            <w:vAlign w:val="center"/>
          </w:tcPr>
          <w:p w14:paraId="5986CCD9">
            <w:pPr>
              <w:jc w:val="right"/>
              <w:rPr>
                <w:rFonts w:hint="eastAsia" w:ascii="宋体" w:hAnsi="宋体" w:eastAsia="宋体" w:cs="宋体"/>
                <w:i w:val="0"/>
                <w:iCs w:val="0"/>
                <w:color w:val="000000"/>
                <w:sz w:val="18"/>
                <w:szCs w:val="18"/>
                <w:u w:val="none"/>
              </w:rPr>
            </w:pPr>
          </w:p>
        </w:tc>
      </w:tr>
      <w:tr w14:paraId="478F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356" w:type="dxa"/>
            <w:tcBorders>
              <w:top w:val="single" w:color="000000" w:sz="4" w:space="0"/>
              <w:left w:val="nil"/>
              <w:bottom w:val="single" w:color="000000" w:sz="4" w:space="0"/>
              <w:right w:val="nil"/>
            </w:tcBorders>
            <w:shd w:val="clear" w:color="auto" w:fill="FFFFFF"/>
            <w:noWrap/>
            <w:vAlign w:val="center"/>
          </w:tcPr>
          <w:p w14:paraId="045A8F32">
            <w:pPr>
              <w:rPr>
                <w:rFonts w:hint="eastAsia" w:ascii="宋体" w:hAnsi="宋体" w:eastAsia="宋体" w:cs="宋体"/>
                <w:i w:val="0"/>
                <w:iCs w:val="0"/>
                <w:color w:val="000000"/>
                <w:sz w:val="18"/>
                <w:szCs w:val="18"/>
                <w:u w:val="none"/>
              </w:rPr>
            </w:pPr>
          </w:p>
        </w:tc>
        <w:tc>
          <w:tcPr>
            <w:tcW w:w="4542" w:type="dxa"/>
            <w:tcBorders>
              <w:top w:val="single" w:color="000000" w:sz="4" w:space="0"/>
              <w:left w:val="single" w:color="000000" w:sz="4" w:space="0"/>
              <w:bottom w:val="single" w:color="000000" w:sz="4" w:space="0"/>
              <w:right w:val="nil"/>
            </w:tcBorders>
            <w:shd w:val="clear" w:color="auto" w:fill="FFFFFF"/>
            <w:noWrap/>
            <w:vAlign w:val="center"/>
          </w:tcPr>
          <w:p w14:paraId="1ACB945D">
            <w:pPr>
              <w:jc w:val="right"/>
              <w:rPr>
                <w:rFonts w:hint="eastAsia" w:ascii="宋体" w:hAnsi="宋体" w:eastAsia="宋体" w:cs="宋体"/>
                <w:i w:val="0"/>
                <w:iCs w:val="0"/>
                <w:color w:val="000000"/>
                <w:sz w:val="18"/>
                <w:szCs w:val="18"/>
                <w:u w:val="none"/>
              </w:rPr>
            </w:pPr>
          </w:p>
        </w:tc>
      </w:tr>
      <w:tr w14:paraId="4753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8898" w:type="dxa"/>
            <w:gridSpan w:val="2"/>
            <w:tcBorders>
              <w:top w:val="nil"/>
              <w:left w:val="nil"/>
              <w:bottom w:val="nil"/>
              <w:right w:val="nil"/>
            </w:tcBorders>
            <w:shd w:val="clear" w:color="auto" w:fill="auto"/>
            <w:noWrap/>
            <w:vAlign w:val="bottom"/>
          </w:tcPr>
          <w:p w14:paraId="18F84AE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年本部门预算无国有资本经营预算支出，本表为空表。</w:t>
            </w:r>
          </w:p>
        </w:tc>
      </w:tr>
    </w:tbl>
    <w:p w14:paraId="5A487AC4">
      <w:pPr>
        <w:tabs>
          <w:tab w:val="left" w:pos="1848"/>
        </w:tabs>
        <w:rPr>
          <w:rFonts w:hint="eastAsia"/>
          <w:sz w:val="18"/>
          <w:szCs w:val="18"/>
        </w:rPr>
      </w:pPr>
    </w:p>
    <w:tbl>
      <w:tblPr>
        <w:tblStyle w:val="9"/>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331"/>
        <w:gridCol w:w="1727"/>
        <w:gridCol w:w="2478"/>
        <w:gridCol w:w="1830"/>
        <w:gridCol w:w="1366"/>
      </w:tblGrid>
      <w:tr w14:paraId="3827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520" w:type="dxa"/>
            <w:gridSpan w:val="6"/>
            <w:tcBorders>
              <w:top w:val="nil"/>
              <w:left w:val="nil"/>
              <w:bottom w:val="nil"/>
              <w:right w:val="nil"/>
            </w:tcBorders>
            <w:shd w:val="clear" w:color="auto" w:fill="auto"/>
            <w:noWrap/>
            <w:vAlign w:val="center"/>
          </w:tcPr>
          <w:p w14:paraId="0311D81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部门整体支出绩效目标表</w:t>
            </w:r>
          </w:p>
        </w:tc>
      </w:tr>
      <w:tr w14:paraId="3D26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372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 xml:space="preserve">   2026</w:t>
            </w:r>
            <w:r>
              <w:rPr>
                <w:rFonts w:hint="eastAsia" w:ascii="仿宋_GB2312" w:hAnsi="宋体" w:eastAsia="仿宋_GB2312" w:cs="仿宋_GB2312"/>
                <w:i w:val="0"/>
                <w:iCs w:val="0"/>
                <w:color w:val="000000"/>
                <w:kern w:val="0"/>
                <w:sz w:val="24"/>
                <w:szCs w:val="24"/>
                <w:u w:val="none"/>
                <w:lang w:val="en-US" w:eastAsia="zh-CN" w:bidi="ar"/>
              </w:rPr>
              <w:t>年度）</w:t>
            </w:r>
          </w:p>
        </w:tc>
      </w:tr>
      <w:tr w14:paraId="19C6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2D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环县红十字会</w:t>
            </w:r>
          </w:p>
        </w:tc>
      </w:tr>
      <w:tr w14:paraId="54D4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3A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绩效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目标</w:t>
            </w:r>
          </w:p>
        </w:tc>
        <w:tc>
          <w:tcPr>
            <w:tcW w:w="8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D725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_GB2312" w:hAnsi="Times New Roman" w:eastAsia="仿宋_GB2312" w:cs="仿宋_GB2312"/>
                <w:i w:val="0"/>
                <w:iCs w:val="0"/>
                <w:color w:val="000000"/>
                <w:kern w:val="0"/>
                <w:sz w:val="24"/>
                <w:szCs w:val="24"/>
                <w:u w:val="none"/>
                <w:lang w:val="en-US" w:eastAsia="zh-CN" w:bidi="ar"/>
              </w:rPr>
              <w:t xml:space="preserve"> </w:t>
            </w:r>
            <w:r>
              <w:rPr>
                <w:rStyle w:val="31"/>
                <w:rFonts w:hAnsi="Times New Roman"/>
                <w:sz w:val="24"/>
                <w:szCs w:val="24"/>
                <w:lang w:val="en-US" w:eastAsia="zh-CN" w:bidi="ar"/>
              </w:rPr>
              <w:t>一是完成应急救护培训目标。</w:t>
            </w:r>
            <w:r>
              <w:rPr>
                <w:rFonts w:hint="eastAsia" w:ascii="仿宋_GB2312" w:hAnsi="Times New Roman" w:eastAsia="仿宋_GB2312" w:cs="仿宋_GB2312"/>
                <w:i w:val="0"/>
                <w:iCs w:val="0"/>
                <w:color w:val="000000"/>
                <w:kern w:val="0"/>
                <w:sz w:val="24"/>
                <w:szCs w:val="24"/>
                <w:u w:val="none"/>
                <w:lang w:val="en-US" w:eastAsia="zh-CN" w:bidi="ar"/>
              </w:rPr>
              <w:t>完成普及性应急救护培训5000人，完成救护员培训3000人。</w:t>
            </w:r>
            <w:r>
              <w:rPr>
                <w:rStyle w:val="31"/>
                <w:rFonts w:hAnsi="Times New Roman"/>
                <w:sz w:val="24"/>
                <w:szCs w:val="24"/>
                <w:lang w:val="en-US" w:eastAsia="zh-CN" w:bidi="ar"/>
              </w:rPr>
              <w:t>二是完成人道救助与帮扶目标。</w:t>
            </w:r>
            <w:r>
              <w:rPr>
                <w:rFonts w:hint="eastAsia" w:ascii="仿宋_GB2312" w:hAnsi="Times New Roman" w:eastAsia="仿宋_GB2312" w:cs="仿宋_GB2312"/>
                <w:i w:val="0"/>
                <w:iCs w:val="0"/>
                <w:color w:val="000000"/>
                <w:kern w:val="0"/>
                <w:sz w:val="24"/>
                <w:szCs w:val="24"/>
                <w:u w:val="none"/>
                <w:lang w:val="en-US" w:eastAsia="zh-CN" w:bidi="ar"/>
              </w:rPr>
              <w:t xml:space="preserve"> 完成“红十字救急难”帮扶20人次，发放救助金2万元以上。 开展“红十字博爱送万家”等品牌活动6场，惠及300户困难家庭，物资发放准确率100%。 推动无偿献血工作，协助完成辖区年度献血量目标45万毫升。</w:t>
            </w:r>
            <w:r>
              <w:rPr>
                <w:rStyle w:val="31"/>
                <w:rFonts w:hAnsi="Times New Roman"/>
                <w:sz w:val="24"/>
                <w:szCs w:val="24"/>
                <w:lang w:val="en-US" w:eastAsia="zh-CN" w:bidi="ar"/>
              </w:rPr>
              <w:t>三是完成组织建设与公信力目标。</w:t>
            </w:r>
            <w:r>
              <w:rPr>
                <w:rFonts w:hint="eastAsia" w:ascii="仿宋_GB2312" w:hAnsi="Times New Roman" w:eastAsia="仿宋_GB2312" w:cs="仿宋_GB2312"/>
                <w:i w:val="0"/>
                <w:iCs w:val="0"/>
                <w:color w:val="000000"/>
                <w:kern w:val="0"/>
                <w:sz w:val="24"/>
                <w:szCs w:val="24"/>
                <w:u w:val="none"/>
                <w:lang w:val="en-US" w:eastAsia="zh-CN" w:bidi="ar"/>
              </w:rPr>
              <w:t>新增基层组织建设示范点5个。完成上年</w:t>
            </w:r>
            <w:bookmarkStart w:id="0" w:name="_GoBack"/>
            <w:bookmarkEnd w:id="0"/>
            <w:r>
              <w:rPr>
                <w:rFonts w:hint="eastAsia" w:ascii="仿宋_GB2312" w:hAnsi="Times New Roman" w:eastAsia="仿宋_GB2312" w:cs="仿宋_GB2312"/>
                <w:i w:val="0"/>
                <w:iCs w:val="0"/>
                <w:color w:val="000000"/>
                <w:kern w:val="0"/>
                <w:sz w:val="24"/>
                <w:szCs w:val="24"/>
                <w:u w:val="none"/>
                <w:lang w:val="en-US" w:eastAsia="zh-CN" w:bidi="ar"/>
              </w:rPr>
              <w:t xml:space="preserve">度募集捐赠款物使用情况审计，确保资金使用公开率100%、审计无违规问题，社会公信力测评满意度95%以上。 完成红十字会法及相关政策宣传8场次以上，通过线上线下渠道覆盖群众3万人次，提升公众知晓率。 </w:t>
            </w:r>
          </w:p>
        </w:tc>
      </w:tr>
      <w:tr w14:paraId="7627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05B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情况</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（万元）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3A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按支出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类型分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26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预算金额（万元）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0C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按来源类型分</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65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预算金额（万元）</w:t>
            </w:r>
          </w:p>
        </w:tc>
      </w:tr>
      <w:tr w14:paraId="7B03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B28FB">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22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38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1B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98.52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29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上级财政补助</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2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71AE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B76B">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737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EB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15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B7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本级财政安排</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D7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111.42</w:t>
            </w:r>
          </w:p>
        </w:tc>
      </w:tr>
      <w:tr w14:paraId="5E77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FE55">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9731">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B7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F5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40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2A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446E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D408">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F5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85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60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2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收入预算合计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31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111.42</w:t>
            </w:r>
          </w:p>
        </w:tc>
      </w:tr>
      <w:tr w14:paraId="1EBC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AB3F">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3EC1">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7C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对下转移支付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27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4F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支出预算合计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38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111.42</w:t>
            </w:r>
          </w:p>
        </w:tc>
      </w:tr>
      <w:tr w14:paraId="09D6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B269">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C94A">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1F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AE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C969">
            <w:pPr>
              <w:jc w:val="center"/>
              <w:rPr>
                <w:rFonts w:hint="eastAsia" w:ascii="仿宋_GB2312" w:hAnsi="宋体" w:eastAsia="仿宋_GB2312" w:cs="仿宋_GB2312"/>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8E62">
            <w:pPr>
              <w:jc w:val="center"/>
              <w:rPr>
                <w:rFonts w:hint="default" w:ascii="Times New Roman" w:hAnsi="Times New Roman" w:eastAsia="宋体" w:cs="Times New Roman"/>
                <w:i w:val="0"/>
                <w:iCs w:val="0"/>
                <w:color w:val="000000"/>
                <w:sz w:val="24"/>
                <w:szCs w:val="24"/>
                <w:u w:val="none"/>
              </w:rPr>
            </w:pPr>
          </w:p>
        </w:tc>
      </w:tr>
      <w:tr w14:paraId="04C0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56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D2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01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B7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FE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指标值</w:t>
            </w:r>
          </w:p>
        </w:tc>
      </w:tr>
      <w:tr w14:paraId="2743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3DF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运行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86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6F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预算收支管理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D8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基本支出预算执行率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C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100%</w:t>
            </w:r>
          </w:p>
        </w:tc>
      </w:tr>
      <w:tr w14:paraId="42AE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930F">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6B7D">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B1A6">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73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项目支出预算执行率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2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100%</w:t>
            </w:r>
          </w:p>
        </w:tc>
      </w:tr>
      <w:tr w14:paraId="500A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446F4">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E913">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562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3C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100%</w:t>
            </w:r>
          </w:p>
        </w:tc>
      </w:tr>
      <w:tr w14:paraId="58D3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3929">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76B6">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FA59">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91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结转结余变动率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9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100%</w:t>
            </w:r>
          </w:p>
        </w:tc>
      </w:tr>
      <w:tr w14:paraId="5804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63B2">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F9A0">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CE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财会管理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8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制度更新及时率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00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思源黑体" w:hAnsi="思源黑体" w:eastAsia="思源黑体" w:cs="思源黑体"/>
                <w:i w:val="0"/>
                <w:iCs w:val="0"/>
                <w:color w:val="000000"/>
                <w:sz w:val="21"/>
                <w:szCs w:val="21"/>
                <w:u w:val="none"/>
              </w:rPr>
            </w:pPr>
            <w:r>
              <w:rPr>
                <w:rFonts w:hint="default" w:ascii="思源黑体" w:hAnsi="思源黑体" w:eastAsia="思源黑体" w:cs="思源黑体"/>
                <w:i w:val="0"/>
                <w:iCs w:val="0"/>
                <w:color w:val="000000"/>
                <w:kern w:val="0"/>
                <w:sz w:val="21"/>
                <w:szCs w:val="21"/>
                <w:u w:val="none"/>
                <w:lang w:val="en-US" w:eastAsia="zh-CN" w:bidi="ar"/>
              </w:rPr>
              <w:t>≧90%</w:t>
            </w:r>
          </w:p>
        </w:tc>
      </w:tr>
      <w:tr w14:paraId="73D5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5F3E">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983C">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A2E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E8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资金支付合规率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E4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思源黑体" w:hAnsi="思源黑体" w:eastAsia="思源黑体" w:cs="思源黑体"/>
                <w:i w:val="0"/>
                <w:iCs w:val="0"/>
                <w:color w:val="000000"/>
                <w:sz w:val="21"/>
                <w:szCs w:val="21"/>
                <w:u w:val="none"/>
              </w:rPr>
            </w:pPr>
            <w:r>
              <w:rPr>
                <w:rFonts w:hint="default" w:ascii="思源黑体" w:hAnsi="思源黑体" w:eastAsia="思源黑体" w:cs="思源黑体"/>
                <w:i w:val="0"/>
                <w:iCs w:val="0"/>
                <w:color w:val="000000"/>
                <w:kern w:val="0"/>
                <w:sz w:val="21"/>
                <w:szCs w:val="21"/>
                <w:u w:val="none"/>
                <w:lang w:val="en-US" w:eastAsia="zh-CN" w:bidi="ar"/>
              </w:rPr>
              <w:t>100%</w:t>
            </w:r>
          </w:p>
        </w:tc>
      </w:tr>
      <w:tr w14:paraId="74D1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0A59">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699C">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38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采购管理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42F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采购合规率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53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r>
      <w:tr w14:paraId="4C26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6329">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85C3">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6BBA">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66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采购物资验收合格率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C81EA">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≧98%</w:t>
            </w:r>
          </w:p>
        </w:tc>
      </w:tr>
      <w:tr w14:paraId="7924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2B675">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EAA0">
            <w:pPr>
              <w:jc w:val="center"/>
              <w:rPr>
                <w:rFonts w:hint="eastAsia" w:ascii="仿宋_GB2312" w:hAnsi="宋体" w:eastAsia="仿宋_GB2312" w:cs="仿宋_GB2312"/>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D5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53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资产利用率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F22EF">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r>
      <w:tr w14:paraId="7D6F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69B8">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D50">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0B5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54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固定资产账实相符率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5D7B7">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r>
      <w:tr w14:paraId="44F2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EDEA">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061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B2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人员管理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95D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在职人员控制率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321E7">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≧90%</w:t>
            </w:r>
          </w:p>
        </w:tc>
      </w:tr>
      <w:tr w14:paraId="60AC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1D63">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6299">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CB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绩效管理</w:t>
            </w:r>
          </w:p>
        </w:tc>
        <w:tc>
          <w:tcPr>
            <w:tcW w:w="4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A2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绩效自评规范性</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43575">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规范</w:t>
            </w:r>
          </w:p>
        </w:tc>
      </w:tr>
    </w:tbl>
    <w:p w14:paraId="30F555FF">
      <w:pPr>
        <w:keepNext w:val="0"/>
        <w:keepLines w:val="0"/>
        <w:pageBreakBefore w:val="0"/>
        <w:tabs>
          <w:tab w:val="left" w:pos="1848"/>
        </w:tabs>
        <w:kinsoku/>
        <w:wordWrap/>
        <w:overflowPunct/>
        <w:topLinePunct w:val="0"/>
        <w:autoSpaceDE/>
        <w:autoSpaceDN/>
        <w:bidi w:val="0"/>
        <w:adjustRightInd/>
        <w:snapToGrid/>
        <w:spacing w:line="240" w:lineRule="exact"/>
        <w:rPr>
          <w:rFonts w:hint="eastAsia"/>
          <w:sz w:val="18"/>
          <w:szCs w:val="18"/>
        </w:rPr>
      </w:pPr>
    </w:p>
    <w:tbl>
      <w:tblPr>
        <w:tblStyle w:val="9"/>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4"/>
        <w:gridCol w:w="833"/>
        <w:gridCol w:w="1510"/>
        <w:gridCol w:w="2971"/>
        <w:gridCol w:w="1970"/>
      </w:tblGrid>
      <w:tr w14:paraId="1683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9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一级指标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9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权重</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B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二级指标</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0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三级指标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A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指标值</w:t>
            </w:r>
          </w:p>
        </w:tc>
      </w:tr>
      <w:tr w14:paraId="364E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93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重点</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履职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指标</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7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A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数量指标</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4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博爱送万家活动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惠及困难户</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1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300户</w:t>
            </w:r>
          </w:p>
        </w:tc>
      </w:tr>
      <w:tr w14:paraId="0120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248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EE0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C7B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0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普及性救护培训</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0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5000人次</w:t>
            </w:r>
          </w:p>
        </w:tc>
      </w:tr>
      <w:tr w14:paraId="702F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F6B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3E0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000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A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救护员培训</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7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3000人次</w:t>
            </w:r>
          </w:p>
        </w:tc>
      </w:tr>
      <w:tr w14:paraId="151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1C1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AE9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DC5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5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年度开展红十字公益</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宣传活动场次</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A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32"/>
                <w:rFonts w:hAnsi="宋体"/>
                <w:lang w:val="en-US" w:eastAsia="zh-CN" w:bidi="ar"/>
              </w:rPr>
              <w:t>8场次</w:t>
            </w:r>
          </w:p>
        </w:tc>
      </w:tr>
      <w:tr w14:paraId="2EA3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D1D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5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F07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6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志愿服务活动开展次数</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6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32"/>
                <w:rFonts w:hAnsi="宋体"/>
                <w:lang w:val="en-US" w:eastAsia="zh-CN" w:bidi="ar"/>
              </w:rPr>
              <w:t>8场次</w:t>
            </w:r>
          </w:p>
        </w:tc>
      </w:tr>
      <w:tr w14:paraId="04B8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51AC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FA8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844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F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募集款物总额</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F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32"/>
                <w:rFonts w:hAnsi="宋体"/>
                <w:lang w:val="en-US" w:eastAsia="zh-CN" w:bidi="ar"/>
              </w:rPr>
              <w:t>500万元</w:t>
            </w:r>
          </w:p>
        </w:tc>
      </w:tr>
      <w:tr w14:paraId="43E4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0F1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E99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F7A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A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保障职工人数</w:t>
            </w:r>
          </w:p>
        </w:tc>
        <w:tc>
          <w:tcPr>
            <w:tcW w:w="1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8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思源黑体" w:hAnsi="思源黑体" w:eastAsia="思源黑体" w:cs="思源黑体"/>
                <w:i w:val="0"/>
                <w:iCs w:val="0"/>
                <w:color w:val="000000"/>
                <w:sz w:val="28"/>
                <w:szCs w:val="28"/>
                <w:u w:val="none"/>
              </w:rPr>
            </w:pPr>
            <w:r>
              <w:rPr>
                <w:rFonts w:hint="default" w:ascii="思源黑体" w:hAnsi="思源黑体" w:eastAsia="思源黑体" w:cs="思源黑体"/>
                <w:i w:val="0"/>
                <w:iCs w:val="0"/>
                <w:color w:val="000000"/>
                <w:kern w:val="0"/>
                <w:sz w:val="28"/>
                <w:szCs w:val="28"/>
                <w:u w:val="none"/>
                <w:lang w:val="en-US" w:eastAsia="zh-CN" w:bidi="ar"/>
              </w:rPr>
              <w:t>≧</w:t>
            </w:r>
            <w:r>
              <w:rPr>
                <w:rFonts w:hint="eastAsia" w:ascii="仿宋_GB2312" w:hAnsi="思源黑体" w:eastAsia="仿宋_GB2312" w:cs="仿宋_GB2312"/>
                <w:i w:val="0"/>
                <w:iCs w:val="0"/>
                <w:color w:val="000000"/>
                <w:kern w:val="0"/>
                <w:sz w:val="28"/>
                <w:szCs w:val="28"/>
                <w:u w:val="none"/>
                <w:lang w:val="en-US" w:eastAsia="zh-CN" w:bidi="ar"/>
              </w:rPr>
              <w:t>6人</w:t>
            </w:r>
          </w:p>
        </w:tc>
      </w:tr>
      <w:tr w14:paraId="7DAF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378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A9E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0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质量指标</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16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救培训合格率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9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32"/>
                <w:rFonts w:hAnsi="宋体"/>
                <w:lang w:val="en-US" w:eastAsia="zh-CN" w:bidi="ar"/>
              </w:rPr>
              <w:t>95%</w:t>
            </w:r>
          </w:p>
        </w:tc>
      </w:tr>
      <w:tr w14:paraId="2624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4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7AD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A90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A2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救助物资发放准确率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9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100%</w:t>
            </w:r>
          </w:p>
        </w:tc>
      </w:tr>
      <w:tr w14:paraId="6F76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C9E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12A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5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时效指标</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42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预算执行率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C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32"/>
                <w:rFonts w:hAnsi="宋体"/>
                <w:lang w:val="en-US" w:eastAsia="zh-CN" w:bidi="ar"/>
              </w:rPr>
              <w:t>95%</w:t>
            </w:r>
          </w:p>
        </w:tc>
      </w:tr>
      <w:tr w14:paraId="0FCB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9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EF5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021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64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年度工作任务完成率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B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100%</w:t>
            </w:r>
          </w:p>
        </w:tc>
      </w:tr>
      <w:tr w14:paraId="7894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E68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C81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F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成本指标</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0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公用经费控制率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9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32"/>
                <w:rFonts w:hAnsi="宋体"/>
                <w:lang w:val="en-US" w:eastAsia="zh-CN" w:bidi="ar"/>
              </w:rPr>
              <w:t>100%</w:t>
            </w:r>
          </w:p>
        </w:tc>
      </w:tr>
      <w:tr w14:paraId="1466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72F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162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ECD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5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项目资金成本控制率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A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32"/>
                <w:rFonts w:hAnsi="宋体"/>
                <w:lang w:val="en-US" w:eastAsia="zh-CN" w:bidi="ar"/>
              </w:rPr>
              <w:t>100%</w:t>
            </w:r>
          </w:p>
        </w:tc>
      </w:tr>
      <w:tr w14:paraId="6607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30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部门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综合</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指标</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E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F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经济效益</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C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无偿献血社会参与度</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8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提高</w:t>
            </w:r>
          </w:p>
        </w:tc>
      </w:tr>
      <w:tr w14:paraId="603A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9BC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35A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6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社会效益</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C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群众应急救护知识知晓率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C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提升</w:t>
            </w:r>
          </w:p>
        </w:tc>
      </w:tr>
      <w:tr w14:paraId="540D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7F6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FEA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9C4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9A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红十字公信力</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6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提升</w:t>
            </w:r>
          </w:p>
        </w:tc>
      </w:tr>
      <w:tr w14:paraId="1E0B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D44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693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B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生态效益</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D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应急救援与防灾减灾能力</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B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增强</w:t>
            </w:r>
          </w:p>
        </w:tc>
      </w:tr>
      <w:tr w14:paraId="5468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CAC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9FA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F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服务对象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满意度</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B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服务对象满意度</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F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95%</w:t>
            </w:r>
          </w:p>
        </w:tc>
      </w:tr>
      <w:tr w14:paraId="5D63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AF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可</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持续</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发展</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指标</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A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A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组织建设</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7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组织体系持续健全性</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4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健全</w:t>
            </w:r>
          </w:p>
        </w:tc>
      </w:tr>
      <w:tr w14:paraId="2287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CA8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D85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9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宣传培训</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F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红十字培训师资队伍发展</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3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稳定提升</w:t>
            </w:r>
          </w:p>
        </w:tc>
      </w:tr>
      <w:tr w14:paraId="7EA6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AF7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D1C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B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制度建设</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各项管理制度完善性 </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7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持续完善</w:t>
            </w:r>
          </w:p>
        </w:tc>
      </w:tr>
      <w:tr w14:paraId="40DF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E76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FAF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宋体" w:eastAsia="仿宋_GB2312" w:cs="仿宋_GB2312"/>
                <w:i w:val="0"/>
                <w:iCs w:val="0"/>
                <w:color w:val="000000"/>
                <w:sz w:val="28"/>
                <w:szCs w:val="2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改革创新</w:t>
            </w:r>
          </w:p>
        </w:tc>
        <w:tc>
          <w:tcPr>
            <w:tcW w:w="2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6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创新举措实施有效性</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3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有效</w:t>
            </w:r>
          </w:p>
        </w:tc>
      </w:tr>
    </w:tbl>
    <w:p w14:paraId="2D9DBC8D">
      <w:pPr>
        <w:keepNext w:val="0"/>
        <w:keepLines w:val="0"/>
        <w:pageBreakBefore w:val="0"/>
        <w:tabs>
          <w:tab w:val="left" w:pos="1848"/>
        </w:tabs>
        <w:kinsoku/>
        <w:wordWrap/>
        <w:overflowPunct/>
        <w:topLinePunct w:val="0"/>
        <w:autoSpaceDE/>
        <w:autoSpaceDN/>
        <w:bidi w:val="0"/>
        <w:adjustRightInd/>
        <w:snapToGrid/>
        <w:spacing w:line="240" w:lineRule="exact"/>
        <w:rPr>
          <w:rFonts w:hint="eastAsia"/>
          <w:sz w:val="18"/>
          <w:szCs w:val="18"/>
        </w:rPr>
      </w:pPr>
    </w:p>
    <w:sectPr>
      <w:pgSz w:w="11906" w:h="16838"/>
      <w:pgMar w:top="1644"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思源黑体">
    <w:altName w:val="黑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KSOF4CF9F437">
    <w:panose1 w:val="02010609060101010101"/>
    <w:charset w:val="86"/>
    <w:family w:val="auto"/>
    <w:pitch w:val="default"/>
    <w:sig w:usb0="00000001" w:usb1="00000000" w:usb2="00000000" w:usb3="00000000" w:csb0="002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C210">
    <w:pPr>
      <w:pStyle w:val="5"/>
      <w:jc w:val="center"/>
    </w:pPr>
  </w:p>
  <w:p w14:paraId="3337C57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F6B9">
    <w:pPr>
      <w:pStyle w:val="5"/>
      <w:jc w:val="center"/>
    </w:pPr>
    <w:r>
      <w:fldChar w:fldCharType="begin"/>
    </w:r>
    <w:r>
      <w:instrText xml:space="preserve">PAGE   \* MERGEFORMAT</w:instrText>
    </w:r>
    <w:r>
      <w:fldChar w:fldCharType="separate"/>
    </w:r>
    <w:r>
      <w:rPr>
        <w:lang w:val="zh-CN"/>
      </w:rPr>
      <w:t>10</w:t>
    </w:r>
    <w:r>
      <w:fldChar w:fldCharType="end"/>
    </w:r>
  </w:p>
  <w:p w14:paraId="410CD3F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E57F0"/>
    <w:multiLevelType w:val="singleLevel"/>
    <w:tmpl w:val="69CE57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62"/>
    <w:rsid w:val="00000C55"/>
    <w:rsid w:val="00001446"/>
    <w:rsid w:val="0001130C"/>
    <w:rsid w:val="00011F27"/>
    <w:rsid w:val="00012457"/>
    <w:rsid w:val="000170E4"/>
    <w:rsid w:val="00021BBF"/>
    <w:rsid w:val="00030443"/>
    <w:rsid w:val="00030F4C"/>
    <w:rsid w:val="0003278A"/>
    <w:rsid w:val="000368FE"/>
    <w:rsid w:val="0003778E"/>
    <w:rsid w:val="000425E5"/>
    <w:rsid w:val="00042A06"/>
    <w:rsid w:val="00043601"/>
    <w:rsid w:val="00043AB5"/>
    <w:rsid w:val="000442B5"/>
    <w:rsid w:val="0004639D"/>
    <w:rsid w:val="000465E2"/>
    <w:rsid w:val="0005161F"/>
    <w:rsid w:val="000547D1"/>
    <w:rsid w:val="00055759"/>
    <w:rsid w:val="000612EE"/>
    <w:rsid w:val="00061BAF"/>
    <w:rsid w:val="0006337D"/>
    <w:rsid w:val="0007049A"/>
    <w:rsid w:val="00074626"/>
    <w:rsid w:val="00076553"/>
    <w:rsid w:val="00076B62"/>
    <w:rsid w:val="00082093"/>
    <w:rsid w:val="000861D5"/>
    <w:rsid w:val="0009273A"/>
    <w:rsid w:val="00092DF8"/>
    <w:rsid w:val="000A20A7"/>
    <w:rsid w:val="000A655B"/>
    <w:rsid w:val="000B54DD"/>
    <w:rsid w:val="000B6CD4"/>
    <w:rsid w:val="000C1282"/>
    <w:rsid w:val="000C2055"/>
    <w:rsid w:val="000C2B7F"/>
    <w:rsid w:val="000C3011"/>
    <w:rsid w:val="000C37BE"/>
    <w:rsid w:val="000C4C50"/>
    <w:rsid w:val="000D0130"/>
    <w:rsid w:val="000D2EEE"/>
    <w:rsid w:val="000D2F19"/>
    <w:rsid w:val="000E0CEA"/>
    <w:rsid w:val="000F3CBF"/>
    <w:rsid w:val="000F3F42"/>
    <w:rsid w:val="000F473D"/>
    <w:rsid w:val="001017F3"/>
    <w:rsid w:val="0011297B"/>
    <w:rsid w:val="00117D71"/>
    <w:rsid w:val="00123768"/>
    <w:rsid w:val="00126B08"/>
    <w:rsid w:val="001272E5"/>
    <w:rsid w:val="00127D01"/>
    <w:rsid w:val="00130F1C"/>
    <w:rsid w:val="00130F5F"/>
    <w:rsid w:val="001374F5"/>
    <w:rsid w:val="00152FDC"/>
    <w:rsid w:val="001561FD"/>
    <w:rsid w:val="0015647B"/>
    <w:rsid w:val="00156619"/>
    <w:rsid w:val="00156C8B"/>
    <w:rsid w:val="00160A8C"/>
    <w:rsid w:val="001700B4"/>
    <w:rsid w:val="00171070"/>
    <w:rsid w:val="001A416A"/>
    <w:rsid w:val="001A533E"/>
    <w:rsid w:val="001A6118"/>
    <w:rsid w:val="001B0364"/>
    <w:rsid w:val="001B0B8E"/>
    <w:rsid w:val="001B342F"/>
    <w:rsid w:val="001B6567"/>
    <w:rsid w:val="001C1259"/>
    <w:rsid w:val="001C2425"/>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8E1"/>
    <w:rsid w:val="0028392B"/>
    <w:rsid w:val="002934F2"/>
    <w:rsid w:val="002A17ED"/>
    <w:rsid w:val="002A3A19"/>
    <w:rsid w:val="002A3ED4"/>
    <w:rsid w:val="002A7274"/>
    <w:rsid w:val="002B2833"/>
    <w:rsid w:val="002B7BA1"/>
    <w:rsid w:val="002C01BB"/>
    <w:rsid w:val="002C3FA4"/>
    <w:rsid w:val="002C72ED"/>
    <w:rsid w:val="002D6BB3"/>
    <w:rsid w:val="002E2161"/>
    <w:rsid w:val="002E30F2"/>
    <w:rsid w:val="002E4E72"/>
    <w:rsid w:val="002F0044"/>
    <w:rsid w:val="002F0537"/>
    <w:rsid w:val="002F0CE0"/>
    <w:rsid w:val="002F4ED9"/>
    <w:rsid w:val="002F75FE"/>
    <w:rsid w:val="002F7FA5"/>
    <w:rsid w:val="003017F4"/>
    <w:rsid w:val="00301AAB"/>
    <w:rsid w:val="00306B68"/>
    <w:rsid w:val="003129FE"/>
    <w:rsid w:val="00325197"/>
    <w:rsid w:val="003301ED"/>
    <w:rsid w:val="003322AC"/>
    <w:rsid w:val="00332939"/>
    <w:rsid w:val="00335342"/>
    <w:rsid w:val="00343A8E"/>
    <w:rsid w:val="00345713"/>
    <w:rsid w:val="003566B9"/>
    <w:rsid w:val="00356C98"/>
    <w:rsid w:val="0036367B"/>
    <w:rsid w:val="0036496C"/>
    <w:rsid w:val="00365414"/>
    <w:rsid w:val="00372734"/>
    <w:rsid w:val="00372A33"/>
    <w:rsid w:val="0037374A"/>
    <w:rsid w:val="00377A88"/>
    <w:rsid w:val="00390D57"/>
    <w:rsid w:val="00392E2B"/>
    <w:rsid w:val="003A23FC"/>
    <w:rsid w:val="003A396F"/>
    <w:rsid w:val="003A68FD"/>
    <w:rsid w:val="003A7A18"/>
    <w:rsid w:val="003B3187"/>
    <w:rsid w:val="003B327A"/>
    <w:rsid w:val="003B4612"/>
    <w:rsid w:val="003B6FAE"/>
    <w:rsid w:val="003B74A7"/>
    <w:rsid w:val="003B76D2"/>
    <w:rsid w:val="003C037D"/>
    <w:rsid w:val="003D6D41"/>
    <w:rsid w:val="003E3B0A"/>
    <w:rsid w:val="003F3F45"/>
    <w:rsid w:val="00400193"/>
    <w:rsid w:val="0040435A"/>
    <w:rsid w:val="0040581D"/>
    <w:rsid w:val="00417BF3"/>
    <w:rsid w:val="00425D21"/>
    <w:rsid w:val="00426463"/>
    <w:rsid w:val="00427875"/>
    <w:rsid w:val="004317A0"/>
    <w:rsid w:val="00432A42"/>
    <w:rsid w:val="0043556D"/>
    <w:rsid w:val="0043739B"/>
    <w:rsid w:val="00441579"/>
    <w:rsid w:val="004418B5"/>
    <w:rsid w:val="00442584"/>
    <w:rsid w:val="00445789"/>
    <w:rsid w:val="0045481F"/>
    <w:rsid w:val="00455570"/>
    <w:rsid w:val="00463FB8"/>
    <w:rsid w:val="00480A2F"/>
    <w:rsid w:val="00480B47"/>
    <w:rsid w:val="00481F19"/>
    <w:rsid w:val="00487BC0"/>
    <w:rsid w:val="00490FF8"/>
    <w:rsid w:val="0049676B"/>
    <w:rsid w:val="004A011C"/>
    <w:rsid w:val="004A1851"/>
    <w:rsid w:val="004A74FD"/>
    <w:rsid w:val="004B0396"/>
    <w:rsid w:val="004B337A"/>
    <w:rsid w:val="004B5538"/>
    <w:rsid w:val="004C3127"/>
    <w:rsid w:val="004D27C3"/>
    <w:rsid w:val="004D44D2"/>
    <w:rsid w:val="004D491E"/>
    <w:rsid w:val="004E2BC4"/>
    <w:rsid w:val="004E3E51"/>
    <w:rsid w:val="004E625A"/>
    <w:rsid w:val="004F73BD"/>
    <w:rsid w:val="00502474"/>
    <w:rsid w:val="0051319E"/>
    <w:rsid w:val="00515110"/>
    <w:rsid w:val="00517F8E"/>
    <w:rsid w:val="00523062"/>
    <w:rsid w:val="00532434"/>
    <w:rsid w:val="00537019"/>
    <w:rsid w:val="005408FF"/>
    <w:rsid w:val="0054271B"/>
    <w:rsid w:val="00545281"/>
    <w:rsid w:val="00551A39"/>
    <w:rsid w:val="00563E5A"/>
    <w:rsid w:val="00566585"/>
    <w:rsid w:val="00571086"/>
    <w:rsid w:val="00580A2F"/>
    <w:rsid w:val="00587883"/>
    <w:rsid w:val="00597B1E"/>
    <w:rsid w:val="005A2CB7"/>
    <w:rsid w:val="005B15C7"/>
    <w:rsid w:val="005B4D79"/>
    <w:rsid w:val="005B51EA"/>
    <w:rsid w:val="005C6B92"/>
    <w:rsid w:val="005E7D83"/>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222A"/>
    <w:rsid w:val="006C4D2E"/>
    <w:rsid w:val="006D3D60"/>
    <w:rsid w:val="006E14AD"/>
    <w:rsid w:val="006E1F9C"/>
    <w:rsid w:val="006E4A2C"/>
    <w:rsid w:val="006E721A"/>
    <w:rsid w:val="006F0E11"/>
    <w:rsid w:val="006F40C8"/>
    <w:rsid w:val="00700872"/>
    <w:rsid w:val="00706BB4"/>
    <w:rsid w:val="00713CF8"/>
    <w:rsid w:val="00714029"/>
    <w:rsid w:val="007203B6"/>
    <w:rsid w:val="007222C1"/>
    <w:rsid w:val="00725205"/>
    <w:rsid w:val="00736331"/>
    <w:rsid w:val="0073690E"/>
    <w:rsid w:val="0074091B"/>
    <w:rsid w:val="00740927"/>
    <w:rsid w:val="00744302"/>
    <w:rsid w:val="00747C60"/>
    <w:rsid w:val="00763344"/>
    <w:rsid w:val="007732EA"/>
    <w:rsid w:val="00777EA3"/>
    <w:rsid w:val="007933F9"/>
    <w:rsid w:val="00793C7B"/>
    <w:rsid w:val="007954B6"/>
    <w:rsid w:val="007A342C"/>
    <w:rsid w:val="007A5E22"/>
    <w:rsid w:val="007B3768"/>
    <w:rsid w:val="007B5395"/>
    <w:rsid w:val="007C38FB"/>
    <w:rsid w:val="007C4D5C"/>
    <w:rsid w:val="007C6434"/>
    <w:rsid w:val="007D094F"/>
    <w:rsid w:val="007D4E4C"/>
    <w:rsid w:val="007D5F13"/>
    <w:rsid w:val="007D69F8"/>
    <w:rsid w:val="007E39ED"/>
    <w:rsid w:val="007E4819"/>
    <w:rsid w:val="007E4E03"/>
    <w:rsid w:val="007E7289"/>
    <w:rsid w:val="00804BA4"/>
    <w:rsid w:val="00805F3F"/>
    <w:rsid w:val="00816732"/>
    <w:rsid w:val="00817A5D"/>
    <w:rsid w:val="00821209"/>
    <w:rsid w:val="00821491"/>
    <w:rsid w:val="00831411"/>
    <w:rsid w:val="00834DDF"/>
    <w:rsid w:val="00842536"/>
    <w:rsid w:val="008432B8"/>
    <w:rsid w:val="00843692"/>
    <w:rsid w:val="0085135B"/>
    <w:rsid w:val="0085287C"/>
    <w:rsid w:val="008559B6"/>
    <w:rsid w:val="008559FD"/>
    <w:rsid w:val="00855E65"/>
    <w:rsid w:val="0085612E"/>
    <w:rsid w:val="00880868"/>
    <w:rsid w:val="00880D30"/>
    <w:rsid w:val="008811AD"/>
    <w:rsid w:val="008812FA"/>
    <w:rsid w:val="008A082F"/>
    <w:rsid w:val="008B11A8"/>
    <w:rsid w:val="008B1628"/>
    <w:rsid w:val="008B222B"/>
    <w:rsid w:val="008C138F"/>
    <w:rsid w:val="008C204C"/>
    <w:rsid w:val="008C2625"/>
    <w:rsid w:val="008C4FE2"/>
    <w:rsid w:val="008D4D6A"/>
    <w:rsid w:val="008D7CBE"/>
    <w:rsid w:val="008F7014"/>
    <w:rsid w:val="00902BE8"/>
    <w:rsid w:val="009049E9"/>
    <w:rsid w:val="00907F9B"/>
    <w:rsid w:val="00911503"/>
    <w:rsid w:val="00917C2D"/>
    <w:rsid w:val="009209B6"/>
    <w:rsid w:val="00923CB4"/>
    <w:rsid w:val="009335E0"/>
    <w:rsid w:val="00941732"/>
    <w:rsid w:val="009422BD"/>
    <w:rsid w:val="009470AC"/>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D58D3"/>
    <w:rsid w:val="009E7F6E"/>
    <w:rsid w:val="009F2B6A"/>
    <w:rsid w:val="009F5541"/>
    <w:rsid w:val="00A01204"/>
    <w:rsid w:val="00A022BA"/>
    <w:rsid w:val="00A24C17"/>
    <w:rsid w:val="00A256AC"/>
    <w:rsid w:val="00A32BE3"/>
    <w:rsid w:val="00A405A3"/>
    <w:rsid w:val="00A4207A"/>
    <w:rsid w:val="00A5653E"/>
    <w:rsid w:val="00A63533"/>
    <w:rsid w:val="00A723C4"/>
    <w:rsid w:val="00A72672"/>
    <w:rsid w:val="00A72D2B"/>
    <w:rsid w:val="00A820E9"/>
    <w:rsid w:val="00A82942"/>
    <w:rsid w:val="00A83E24"/>
    <w:rsid w:val="00A8798A"/>
    <w:rsid w:val="00AA1C87"/>
    <w:rsid w:val="00AA20F8"/>
    <w:rsid w:val="00AA327B"/>
    <w:rsid w:val="00AA55AF"/>
    <w:rsid w:val="00AB19A5"/>
    <w:rsid w:val="00AC084E"/>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3063"/>
    <w:rsid w:val="00B542CD"/>
    <w:rsid w:val="00B6465B"/>
    <w:rsid w:val="00B772D7"/>
    <w:rsid w:val="00B85451"/>
    <w:rsid w:val="00B86006"/>
    <w:rsid w:val="00B86D86"/>
    <w:rsid w:val="00BA0216"/>
    <w:rsid w:val="00BA2A96"/>
    <w:rsid w:val="00BA393E"/>
    <w:rsid w:val="00BA5FE5"/>
    <w:rsid w:val="00BC1FD9"/>
    <w:rsid w:val="00BC30FF"/>
    <w:rsid w:val="00BC500D"/>
    <w:rsid w:val="00BD7FD7"/>
    <w:rsid w:val="00BE14CF"/>
    <w:rsid w:val="00BE3935"/>
    <w:rsid w:val="00BF1606"/>
    <w:rsid w:val="00BF1647"/>
    <w:rsid w:val="00BF5A25"/>
    <w:rsid w:val="00BF63F3"/>
    <w:rsid w:val="00C06428"/>
    <w:rsid w:val="00C07BB6"/>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CE1909"/>
    <w:rsid w:val="00D126EC"/>
    <w:rsid w:val="00D14955"/>
    <w:rsid w:val="00D24CD6"/>
    <w:rsid w:val="00D24FA6"/>
    <w:rsid w:val="00D544D2"/>
    <w:rsid w:val="00D660F8"/>
    <w:rsid w:val="00D744C5"/>
    <w:rsid w:val="00D827AF"/>
    <w:rsid w:val="00D83666"/>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498E"/>
    <w:rsid w:val="00DD5C58"/>
    <w:rsid w:val="00DE1ED3"/>
    <w:rsid w:val="00DE240B"/>
    <w:rsid w:val="00DE529C"/>
    <w:rsid w:val="00DE6D9E"/>
    <w:rsid w:val="00DF3482"/>
    <w:rsid w:val="00DF450F"/>
    <w:rsid w:val="00E04977"/>
    <w:rsid w:val="00E04A58"/>
    <w:rsid w:val="00E04B77"/>
    <w:rsid w:val="00E0634C"/>
    <w:rsid w:val="00E07425"/>
    <w:rsid w:val="00E07A05"/>
    <w:rsid w:val="00E1069D"/>
    <w:rsid w:val="00E16025"/>
    <w:rsid w:val="00E167FD"/>
    <w:rsid w:val="00E16F50"/>
    <w:rsid w:val="00E24179"/>
    <w:rsid w:val="00E31783"/>
    <w:rsid w:val="00E36636"/>
    <w:rsid w:val="00E43A34"/>
    <w:rsid w:val="00E44D37"/>
    <w:rsid w:val="00E52850"/>
    <w:rsid w:val="00E609A5"/>
    <w:rsid w:val="00E61928"/>
    <w:rsid w:val="00E656D2"/>
    <w:rsid w:val="00E664D9"/>
    <w:rsid w:val="00E7276C"/>
    <w:rsid w:val="00E84382"/>
    <w:rsid w:val="00E9180B"/>
    <w:rsid w:val="00EA0646"/>
    <w:rsid w:val="00EA2BA4"/>
    <w:rsid w:val="00EA3103"/>
    <w:rsid w:val="00EB15C1"/>
    <w:rsid w:val="00EC202C"/>
    <w:rsid w:val="00EC325A"/>
    <w:rsid w:val="00EC3A8E"/>
    <w:rsid w:val="00EC57F0"/>
    <w:rsid w:val="00ED68AF"/>
    <w:rsid w:val="00EF2E7C"/>
    <w:rsid w:val="00F00582"/>
    <w:rsid w:val="00F01A6E"/>
    <w:rsid w:val="00F04241"/>
    <w:rsid w:val="00F11811"/>
    <w:rsid w:val="00F20178"/>
    <w:rsid w:val="00F23C6C"/>
    <w:rsid w:val="00F24ADA"/>
    <w:rsid w:val="00F24BC8"/>
    <w:rsid w:val="00F25045"/>
    <w:rsid w:val="00F30F3E"/>
    <w:rsid w:val="00F31945"/>
    <w:rsid w:val="00F32002"/>
    <w:rsid w:val="00F33285"/>
    <w:rsid w:val="00F4605D"/>
    <w:rsid w:val="00F51EF5"/>
    <w:rsid w:val="00F705B0"/>
    <w:rsid w:val="00F74928"/>
    <w:rsid w:val="00F80D39"/>
    <w:rsid w:val="00F8197E"/>
    <w:rsid w:val="00F833B1"/>
    <w:rsid w:val="00F87D90"/>
    <w:rsid w:val="00F90495"/>
    <w:rsid w:val="00FA4179"/>
    <w:rsid w:val="00FB2872"/>
    <w:rsid w:val="00FB4362"/>
    <w:rsid w:val="00FB53A1"/>
    <w:rsid w:val="00FC391A"/>
    <w:rsid w:val="00FD30CF"/>
    <w:rsid w:val="00FE0E46"/>
    <w:rsid w:val="00FE7908"/>
    <w:rsid w:val="00FF0AEC"/>
    <w:rsid w:val="00FF1DF4"/>
    <w:rsid w:val="00FF4165"/>
    <w:rsid w:val="01253372"/>
    <w:rsid w:val="016A6FD7"/>
    <w:rsid w:val="01973B44"/>
    <w:rsid w:val="01F40F97"/>
    <w:rsid w:val="02105DD0"/>
    <w:rsid w:val="024E73C1"/>
    <w:rsid w:val="03962305"/>
    <w:rsid w:val="04024CA3"/>
    <w:rsid w:val="04BA0275"/>
    <w:rsid w:val="05143E2A"/>
    <w:rsid w:val="069B5E85"/>
    <w:rsid w:val="07D23B28"/>
    <w:rsid w:val="08A3556C"/>
    <w:rsid w:val="08EF3D5E"/>
    <w:rsid w:val="090C0338"/>
    <w:rsid w:val="09857075"/>
    <w:rsid w:val="099C619C"/>
    <w:rsid w:val="09D04097"/>
    <w:rsid w:val="0A4C5E14"/>
    <w:rsid w:val="0A5B7E05"/>
    <w:rsid w:val="0ADE2444"/>
    <w:rsid w:val="0AF97049"/>
    <w:rsid w:val="0B64718D"/>
    <w:rsid w:val="0B931810"/>
    <w:rsid w:val="0BDF5BB3"/>
    <w:rsid w:val="0C063DA0"/>
    <w:rsid w:val="0CE329DA"/>
    <w:rsid w:val="0D4B4161"/>
    <w:rsid w:val="0DE819AF"/>
    <w:rsid w:val="0E010CC3"/>
    <w:rsid w:val="0E3A41D5"/>
    <w:rsid w:val="0F063F2C"/>
    <w:rsid w:val="0F932638"/>
    <w:rsid w:val="0FE10DAC"/>
    <w:rsid w:val="10D01E6E"/>
    <w:rsid w:val="10F0498A"/>
    <w:rsid w:val="113741D2"/>
    <w:rsid w:val="11D34725"/>
    <w:rsid w:val="12787CDD"/>
    <w:rsid w:val="12AD7245"/>
    <w:rsid w:val="13485277"/>
    <w:rsid w:val="139E2979"/>
    <w:rsid w:val="13B642FE"/>
    <w:rsid w:val="14411E19"/>
    <w:rsid w:val="14884CB1"/>
    <w:rsid w:val="15437E13"/>
    <w:rsid w:val="1552050A"/>
    <w:rsid w:val="156C0112"/>
    <w:rsid w:val="158E72E0"/>
    <w:rsid w:val="159D0CC2"/>
    <w:rsid w:val="15C260DC"/>
    <w:rsid w:val="15DA202A"/>
    <w:rsid w:val="15F335E7"/>
    <w:rsid w:val="16F6268C"/>
    <w:rsid w:val="173E0892"/>
    <w:rsid w:val="175E75E4"/>
    <w:rsid w:val="17944956"/>
    <w:rsid w:val="179F7D67"/>
    <w:rsid w:val="17D66D1D"/>
    <w:rsid w:val="182757CA"/>
    <w:rsid w:val="186C3648"/>
    <w:rsid w:val="18954E2A"/>
    <w:rsid w:val="19483C4A"/>
    <w:rsid w:val="19811B18"/>
    <w:rsid w:val="1A043498"/>
    <w:rsid w:val="1A0E09F0"/>
    <w:rsid w:val="1A561BD5"/>
    <w:rsid w:val="1A610A01"/>
    <w:rsid w:val="1AED4AA9"/>
    <w:rsid w:val="1C055E22"/>
    <w:rsid w:val="1C110BD3"/>
    <w:rsid w:val="1C2F2E9F"/>
    <w:rsid w:val="1D34261E"/>
    <w:rsid w:val="1DA17DCD"/>
    <w:rsid w:val="1DB163F9"/>
    <w:rsid w:val="1DEB1048"/>
    <w:rsid w:val="1EB3600A"/>
    <w:rsid w:val="1F9F5154"/>
    <w:rsid w:val="20D518E8"/>
    <w:rsid w:val="21151F43"/>
    <w:rsid w:val="22121299"/>
    <w:rsid w:val="222F1E4B"/>
    <w:rsid w:val="22835243"/>
    <w:rsid w:val="22C500B9"/>
    <w:rsid w:val="237139BE"/>
    <w:rsid w:val="24977834"/>
    <w:rsid w:val="24D2342C"/>
    <w:rsid w:val="26EB3E67"/>
    <w:rsid w:val="2714160F"/>
    <w:rsid w:val="28433F5A"/>
    <w:rsid w:val="290731DA"/>
    <w:rsid w:val="29E452C9"/>
    <w:rsid w:val="2A070FB7"/>
    <w:rsid w:val="2A506E02"/>
    <w:rsid w:val="2A781EB5"/>
    <w:rsid w:val="2AF12D17"/>
    <w:rsid w:val="2B200583"/>
    <w:rsid w:val="2C61004E"/>
    <w:rsid w:val="2C694EB6"/>
    <w:rsid w:val="2C77062D"/>
    <w:rsid w:val="2D3D6F98"/>
    <w:rsid w:val="2D851528"/>
    <w:rsid w:val="2DA51213"/>
    <w:rsid w:val="2E505B80"/>
    <w:rsid w:val="2EAB0AAB"/>
    <w:rsid w:val="2EB67C11"/>
    <w:rsid w:val="2F562A39"/>
    <w:rsid w:val="2FA572A9"/>
    <w:rsid w:val="300A35B0"/>
    <w:rsid w:val="30CD2F5B"/>
    <w:rsid w:val="31615451"/>
    <w:rsid w:val="320E382B"/>
    <w:rsid w:val="33072028"/>
    <w:rsid w:val="335975FF"/>
    <w:rsid w:val="34F8521C"/>
    <w:rsid w:val="353D61D5"/>
    <w:rsid w:val="35BD7174"/>
    <w:rsid w:val="36112898"/>
    <w:rsid w:val="368D0A96"/>
    <w:rsid w:val="368F0D33"/>
    <w:rsid w:val="36F97F88"/>
    <w:rsid w:val="370C5FF8"/>
    <w:rsid w:val="37D03331"/>
    <w:rsid w:val="381E409C"/>
    <w:rsid w:val="396106E4"/>
    <w:rsid w:val="3A4A73CF"/>
    <w:rsid w:val="3A7206CF"/>
    <w:rsid w:val="3AF9494C"/>
    <w:rsid w:val="3BB15227"/>
    <w:rsid w:val="3BB94ABA"/>
    <w:rsid w:val="3BDB6740"/>
    <w:rsid w:val="3C8A164C"/>
    <w:rsid w:val="3DDA6CB7"/>
    <w:rsid w:val="3E3F15CF"/>
    <w:rsid w:val="3EE020AB"/>
    <w:rsid w:val="3EED2ADA"/>
    <w:rsid w:val="3EF66133"/>
    <w:rsid w:val="3F5C78B4"/>
    <w:rsid w:val="3F6820A1"/>
    <w:rsid w:val="40162915"/>
    <w:rsid w:val="4061721C"/>
    <w:rsid w:val="409E6995"/>
    <w:rsid w:val="415E7BFF"/>
    <w:rsid w:val="424D7EEF"/>
    <w:rsid w:val="42862F6A"/>
    <w:rsid w:val="43C57AC2"/>
    <w:rsid w:val="43EE526A"/>
    <w:rsid w:val="44CB1108"/>
    <w:rsid w:val="45B95404"/>
    <w:rsid w:val="45E529DF"/>
    <w:rsid w:val="45F760B2"/>
    <w:rsid w:val="462A7A62"/>
    <w:rsid w:val="465F404D"/>
    <w:rsid w:val="466C06C8"/>
    <w:rsid w:val="4698770F"/>
    <w:rsid w:val="47B916EB"/>
    <w:rsid w:val="48343468"/>
    <w:rsid w:val="485D609C"/>
    <w:rsid w:val="486C1AB1"/>
    <w:rsid w:val="48A050DC"/>
    <w:rsid w:val="48CC1EAB"/>
    <w:rsid w:val="4A81613F"/>
    <w:rsid w:val="4BD16ECB"/>
    <w:rsid w:val="4C7F4E2F"/>
    <w:rsid w:val="4D0A29E9"/>
    <w:rsid w:val="4D6E4D26"/>
    <w:rsid w:val="4EC51E21"/>
    <w:rsid w:val="50607C9B"/>
    <w:rsid w:val="50854860"/>
    <w:rsid w:val="508825A3"/>
    <w:rsid w:val="50C01D3C"/>
    <w:rsid w:val="51652F9D"/>
    <w:rsid w:val="51CE2237"/>
    <w:rsid w:val="527E074E"/>
    <w:rsid w:val="52A720B3"/>
    <w:rsid w:val="54C53DC5"/>
    <w:rsid w:val="54E35CFB"/>
    <w:rsid w:val="54EC75A4"/>
    <w:rsid w:val="54F00716"/>
    <w:rsid w:val="5503044A"/>
    <w:rsid w:val="55674E7D"/>
    <w:rsid w:val="558E6D27"/>
    <w:rsid w:val="55DA564E"/>
    <w:rsid w:val="56D3069F"/>
    <w:rsid w:val="579503FF"/>
    <w:rsid w:val="58B232E7"/>
    <w:rsid w:val="5A0C1B4F"/>
    <w:rsid w:val="5ACB1A0A"/>
    <w:rsid w:val="5B793214"/>
    <w:rsid w:val="5C4128F6"/>
    <w:rsid w:val="5CA11AC7"/>
    <w:rsid w:val="5CEE19DF"/>
    <w:rsid w:val="5D3E2967"/>
    <w:rsid w:val="5DA30A1C"/>
    <w:rsid w:val="5E6A32E8"/>
    <w:rsid w:val="5F037243"/>
    <w:rsid w:val="5F3374C6"/>
    <w:rsid w:val="5F630463"/>
    <w:rsid w:val="5FF05A6E"/>
    <w:rsid w:val="600F1B0C"/>
    <w:rsid w:val="60535296"/>
    <w:rsid w:val="61243C22"/>
    <w:rsid w:val="61B34FA6"/>
    <w:rsid w:val="61D94A0C"/>
    <w:rsid w:val="61F346AF"/>
    <w:rsid w:val="62100CE0"/>
    <w:rsid w:val="630C7063"/>
    <w:rsid w:val="63C675F4"/>
    <w:rsid w:val="642B176B"/>
    <w:rsid w:val="645B17CA"/>
    <w:rsid w:val="645F7591"/>
    <w:rsid w:val="647A1DAB"/>
    <w:rsid w:val="651F1165"/>
    <w:rsid w:val="662D3578"/>
    <w:rsid w:val="66524D8D"/>
    <w:rsid w:val="6659611C"/>
    <w:rsid w:val="669E0B12"/>
    <w:rsid w:val="67CA4DF7"/>
    <w:rsid w:val="68014CBD"/>
    <w:rsid w:val="685272C6"/>
    <w:rsid w:val="6A415844"/>
    <w:rsid w:val="6B6E29D1"/>
    <w:rsid w:val="6BAE515B"/>
    <w:rsid w:val="6C223454"/>
    <w:rsid w:val="6CB22D5C"/>
    <w:rsid w:val="6CD52274"/>
    <w:rsid w:val="6CDA2327"/>
    <w:rsid w:val="6CDE737B"/>
    <w:rsid w:val="6D134223"/>
    <w:rsid w:val="6D77157D"/>
    <w:rsid w:val="6DB85D4F"/>
    <w:rsid w:val="6F1F679B"/>
    <w:rsid w:val="6FAD74D8"/>
    <w:rsid w:val="6FD81106"/>
    <w:rsid w:val="6FE565ED"/>
    <w:rsid w:val="708E10B8"/>
    <w:rsid w:val="710B2708"/>
    <w:rsid w:val="715C6E4A"/>
    <w:rsid w:val="71722787"/>
    <w:rsid w:val="72CD2A67"/>
    <w:rsid w:val="72FD2525"/>
    <w:rsid w:val="733052A2"/>
    <w:rsid w:val="73DC65DE"/>
    <w:rsid w:val="742B3AB5"/>
    <w:rsid w:val="743261FE"/>
    <w:rsid w:val="74CC6652"/>
    <w:rsid w:val="74E4574A"/>
    <w:rsid w:val="74EB4D2A"/>
    <w:rsid w:val="75287D2D"/>
    <w:rsid w:val="7553467E"/>
    <w:rsid w:val="75B710B1"/>
    <w:rsid w:val="75DD4A5B"/>
    <w:rsid w:val="762027B2"/>
    <w:rsid w:val="76361FD5"/>
    <w:rsid w:val="76A72ED3"/>
    <w:rsid w:val="76E01F41"/>
    <w:rsid w:val="77313C4D"/>
    <w:rsid w:val="78B83176"/>
    <w:rsid w:val="79711576"/>
    <w:rsid w:val="7A891FEF"/>
    <w:rsid w:val="7ABC4A73"/>
    <w:rsid w:val="7AE36134"/>
    <w:rsid w:val="7BA55050"/>
    <w:rsid w:val="7BDF5FA8"/>
    <w:rsid w:val="7C574A54"/>
    <w:rsid w:val="7CA51C63"/>
    <w:rsid w:val="7CBE21FA"/>
    <w:rsid w:val="7DC73E5B"/>
    <w:rsid w:val="7DD81BC4"/>
    <w:rsid w:val="7E955D07"/>
    <w:rsid w:val="7EBF53F6"/>
    <w:rsid w:val="7ED4682F"/>
    <w:rsid w:val="7F56563E"/>
    <w:rsid w:val="7F967F89"/>
    <w:rsid w:val="7FA51F7A"/>
    <w:rsid w:val="7FB80F18"/>
    <w:rsid w:val="7FC5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jc w:val="left"/>
    </w:pPr>
    <w:rPr>
      <w:kern w:val="0"/>
      <w:sz w:val="24"/>
    </w:rPr>
  </w:style>
  <w:style w:type="paragraph" w:styleId="8">
    <w:name w:val="annotation subject"/>
    <w:basedOn w:val="3"/>
    <w:next w:val="3"/>
    <w:link w:val="20"/>
    <w:qFormat/>
    <w:uiPriority w:val="0"/>
    <w:rPr>
      <w:b/>
      <w:bCs/>
    </w:rPr>
  </w:style>
  <w:style w:type="character" w:styleId="11">
    <w:name w:val="line number"/>
    <w:qFormat/>
    <w:uiPriority w:val="0"/>
  </w:style>
  <w:style w:type="character" w:styleId="12">
    <w:name w:val="annotation referenc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qFormat/>
    <w:uiPriority w:val="0"/>
    <w:rPr>
      <w:rFonts w:hint="eastAsia" w:ascii="仿宋_GB2312" w:eastAsia="仿宋_GB2312"/>
      <w:color w:val="000000"/>
      <w:sz w:val="32"/>
      <w:szCs w:val="32"/>
    </w:rPr>
  </w:style>
  <w:style w:type="character" w:customStyle="1" w:styleId="22">
    <w:name w:val="fontstyle21"/>
    <w:qFormat/>
    <w:uiPriority w:val="0"/>
    <w:rPr>
      <w:rFonts w:hint="default" w:ascii="TimesNewRomanPSMT" w:hAnsi="TimesNewRomanPSMT"/>
      <w:color w:val="000000"/>
      <w:sz w:val="32"/>
      <w:szCs w:val="32"/>
    </w:rPr>
  </w:style>
  <w:style w:type="character" w:customStyle="1" w:styleId="23">
    <w:name w:val="fontstyle11"/>
    <w:qFormat/>
    <w:uiPriority w:val="0"/>
    <w:rPr>
      <w:rFonts w:hint="eastAsia" w:ascii="仿宋_GB2312" w:eastAsia="仿宋_GB2312"/>
      <w:color w:val="000000"/>
      <w:sz w:val="32"/>
      <w:szCs w:val="32"/>
    </w:rPr>
  </w:style>
  <w:style w:type="character" w:customStyle="1" w:styleId="24">
    <w:name w:val="fontstyle31"/>
    <w:qFormat/>
    <w:uiPriority w:val="0"/>
    <w:rPr>
      <w:rFonts w:hint="default" w:ascii="TimesNewRomanPSMT" w:hAnsi="TimesNewRomanPSMT"/>
      <w:color w:val="000000"/>
      <w:sz w:val="32"/>
      <w:szCs w:val="32"/>
    </w:rPr>
  </w:style>
  <w:style w:type="character" w:customStyle="1" w:styleId="25">
    <w:name w:val="font61"/>
    <w:basedOn w:val="10"/>
    <w:qFormat/>
    <w:uiPriority w:val="0"/>
    <w:rPr>
      <w:rFonts w:hint="eastAsia" w:ascii="宋体" w:hAnsi="宋体" w:eastAsia="宋体" w:cs="宋体"/>
      <w:b/>
      <w:bCs/>
      <w:color w:val="000000"/>
      <w:sz w:val="18"/>
      <w:szCs w:val="18"/>
      <w:u w:val="none"/>
    </w:rPr>
  </w:style>
  <w:style w:type="character" w:customStyle="1" w:styleId="26">
    <w:name w:val="font41"/>
    <w:basedOn w:val="10"/>
    <w:qFormat/>
    <w:uiPriority w:val="0"/>
    <w:rPr>
      <w:rFonts w:hint="eastAsia" w:ascii="宋体" w:hAnsi="宋体" w:eastAsia="宋体" w:cs="宋体"/>
      <w:b/>
      <w:bCs/>
      <w:color w:val="000000"/>
      <w:sz w:val="18"/>
      <w:szCs w:val="18"/>
      <w:u w:val="none"/>
    </w:rPr>
  </w:style>
  <w:style w:type="character" w:customStyle="1" w:styleId="27">
    <w:name w:val="font31"/>
    <w:basedOn w:val="10"/>
    <w:qFormat/>
    <w:uiPriority w:val="0"/>
    <w:rPr>
      <w:rFonts w:hint="eastAsia" w:ascii="仿宋_GB2312" w:eastAsia="仿宋_GB2312" w:cs="仿宋_GB2312"/>
      <w:color w:val="000000"/>
      <w:sz w:val="28"/>
      <w:szCs w:val="28"/>
      <w:u w:val="none"/>
    </w:rPr>
  </w:style>
  <w:style w:type="character" w:customStyle="1" w:styleId="28">
    <w:name w:val="font91"/>
    <w:basedOn w:val="10"/>
    <w:qFormat/>
    <w:uiPriority w:val="0"/>
    <w:rPr>
      <w:rFonts w:hint="eastAsia" w:ascii="仿宋_GB2312" w:eastAsia="仿宋_GB2312" w:cs="仿宋_GB2312"/>
      <w:b/>
      <w:bCs/>
      <w:color w:val="000000"/>
      <w:sz w:val="28"/>
      <w:szCs w:val="28"/>
      <w:u w:val="none"/>
    </w:rPr>
  </w:style>
  <w:style w:type="character" w:customStyle="1" w:styleId="29">
    <w:name w:val="font51"/>
    <w:basedOn w:val="10"/>
    <w:qFormat/>
    <w:uiPriority w:val="0"/>
    <w:rPr>
      <w:rFonts w:hint="eastAsia" w:ascii="宋体" w:hAnsi="宋体" w:eastAsia="宋体" w:cs="宋体"/>
      <w:color w:val="000000"/>
      <w:sz w:val="28"/>
      <w:szCs w:val="28"/>
      <w:u w:val="none"/>
    </w:rPr>
  </w:style>
  <w:style w:type="character" w:customStyle="1" w:styleId="30">
    <w:name w:val="font71"/>
    <w:basedOn w:val="10"/>
    <w:qFormat/>
    <w:uiPriority w:val="0"/>
    <w:rPr>
      <w:rFonts w:hint="default" w:ascii="思源黑体" w:hAnsi="思源黑体" w:eastAsia="思源黑体" w:cs="思源黑体"/>
      <w:color w:val="000000"/>
      <w:sz w:val="28"/>
      <w:szCs w:val="28"/>
      <w:u w:val="none"/>
    </w:rPr>
  </w:style>
  <w:style w:type="character" w:customStyle="1" w:styleId="31">
    <w:name w:val="font81"/>
    <w:basedOn w:val="10"/>
    <w:qFormat/>
    <w:uiPriority w:val="0"/>
    <w:rPr>
      <w:rFonts w:hint="eastAsia" w:ascii="仿宋_GB2312" w:eastAsia="仿宋_GB2312" w:cs="仿宋_GB2312"/>
      <w:b/>
      <w:bCs/>
      <w:color w:val="000000"/>
      <w:sz w:val="28"/>
      <w:szCs w:val="28"/>
      <w:u w:val="none"/>
    </w:rPr>
  </w:style>
  <w:style w:type="character" w:customStyle="1" w:styleId="32">
    <w:name w:val="font21"/>
    <w:basedOn w:val="10"/>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025&#24180;&#39044;&#31639;\&#38468;&#20214;1-1&#65306;024&#24180;&#21333;&#20301;&#39044;&#31639;&#20844;&#24320;&#34920;.xls"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E:\2025&#24180;&#39044;&#31639;\&#38468;&#20214;1-1&#65306;024&#24180;&#21333;&#20301;&#39044;&#31639;&#20844;&#24320;&#34920;.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025&#24180;\2025&#24180;&#39044;&#31639;\&#29615;&#21439;&#32418;&#21313;&#23383;&#20250;2025&#24180;&#39044;&#31639;&#25910;&#25903;&#24773;&#20917;&#32479;&#35745;&#34920;&#22791;&#2999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1800">
                <a:latin typeface="黑体" panose="02010609060101010101" charset="-122"/>
                <a:ea typeface="黑体" panose="02010609060101010101" charset="-122"/>
                <a:cs typeface="黑体" panose="02010609060101010101" charset="-122"/>
              </a:rPr>
              <a:t>图</a:t>
            </a:r>
            <a:r>
              <a:rPr lang="en-US" altLang="zh-CN" sz="1800">
                <a:latin typeface="黑体" panose="02010609060101010101" charset="-122"/>
                <a:ea typeface="黑体" panose="02010609060101010101" charset="-122"/>
                <a:cs typeface="黑体" panose="02010609060101010101" charset="-122"/>
              </a:rPr>
              <a:t>1</a:t>
            </a:r>
            <a:r>
              <a:rPr altLang="en-US" sz="1800">
                <a:latin typeface="黑体" panose="02010609060101010101" charset="-122"/>
                <a:ea typeface="黑体" panose="02010609060101010101" charset="-122"/>
                <a:cs typeface="黑体" panose="02010609060101010101" charset="-122"/>
              </a:rPr>
              <a:t>收入预算结构</a:t>
            </a:r>
            <a:endParaRPr lang="en-US" altLang="zh-CN" sz="1800">
              <a:latin typeface="黑体" panose="02010609060101010101" charset="-122"/>
              <a:ea typeface="黑体" panose="02010609060101010101" charset="-122"/>
              <a:cs typeface="黑体" panose="02010609060101010101" charset="-122"/>
            </a:endParaRPr>
          </a:p>
        </c:rich>
      </c:tx>
      <c:layout>
        <c:manualLayout>
          <c:xMode val="edge"/>
          <c:yMode val="edge"/>
          <c:x val="0.314884940285465"/>
          <c:y val="0.046461604646160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369977156698913"/>
                  <c:y val="-0.201388888888889"/>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一般公共预算收入</a:t>
                    </a:r>
                    <a:r>
                      <a:rPr lang="en-US" altLang="zh-CN"/>
                      <a:t>111.42</a:t>
                    </a:r>
                    <a:r>
                      <a:t>，</a:t>
                    </a:r>
                  </a:p>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占</a:t>
                    </a:r>
                    <a:r>
                      <a:rPr lang="en-US" altLang="zh-CN"/>
                      <a:t>100%</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4325"/>
                      <c:h val="0.184490740740741"/>
                    </c:manualLayout>
                  </c15:layout>
                </c:ext>
              </c:extLst>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'[附件1-1：024年单位预算公开表.xls]Sheet2'!$D$34:$D$37</c:f>
              <c:strCache>
                <c:ptCount val="4"/>
                <c:pt idx="0">
                  <c:v>一般公共预算收入</c:v>
                </c:pt>
                <c:pt idx="1">
                  <c:v>政府性基金预算收入</c:v>
                </c:pt>
                <c:pt idx="2">
                  <c:v>上年结转收入</c:v>
                </c:pt>
                <c:pt idx="3">
                  <c:v>其他收入</c:v>
                </c:pt>
              </c:strCache>
            </c:strRef>
          </c:cat>
          <c:val>
            <c:numRef>
              <c:f>'[附件1-1：024年单位预算公开表.xls]Sheet2'!$E$34:$E$37</c:f>
              <c:numCache>
                <c:formatCode>General</c:formatCode>
                <c:ptCount val="4"/>
                <c:pt idx="0">
                  <c:v>94.22</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02467017-42d9-46a0-8c80-642c0a003d8f}"/>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1800">
                <a:latin typeface="黑体" panose="02010609060101010101" charset="-122"/>
                <a:ea typeface="黑体" panose="02010609060101010101" charset="-122"/>
                <a:cs typeface="黑体" panose="02010609060101010101" charset="-122"/>
              </a:rPr>
              <a:t>图</a:t>
            </a:r>
            <a:r>
              <a:rPr lang="en-US" altLang="zh-CN" sz="1800">
                <a:latin typeface="黑体" panose="02010609060101010101" charset="-122"/>
                <a:ea typeface="黑体" panose="02010609060101010101" charset="-122"/>
                <a:cs typeface="黑体" panose="02010609060101010101" charset="-122"/>
              </a:rPr>
              <a:t>2</a:t>
            </a:r>
            <a:r>
              <a:rPr altLang="en-US" sz="1800">
                <a:latin typeface="黑体" panose="02010609060101010101" charset="-122"/>
                <a:ea typeface="黑体" panose="02010609060101010101" charset="-122"/>
                <a:cs typeface="黑体" panose="02010609060101010101" charset="-122"/>
              </a:rPr>
              <a:t>支出预算分类</a:t>
            </a:r>
            <a:endParaRPr lang="en-US" altLang="zh-CN" sz="1800">
              <a:latin typeface="黑体" panose="02010609060101010101" charset="-122"/>
              <a:ea typeface="黑体" panose="02010609060101010101" charset="-122"/>
              <a:cs typeface="黑体" panose="02010609060101010101" charset="-122"/>
            </a:endParaRPr>
          </a:p>
        </c:rich>
      </c:tx>
      <c:layout>
        <c:manualLayout>
          <c:xMode val="edge"/>
          <c:yMode val="edge"/>
          <c:x val="0.283599467731204"/>
          <c:y val="0.078534031413612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394736842105263"/>
                  <c:y val="-0.201388888888889"/>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基本支出</a:t>
                    </a:r>
                    <a:r>
                      <a:rPr lang="en-US" altLang="zh-CN"/>
                      <a:t>111.42</a:t>
                    </a:r>
                    <a:r>
                      <a:t>万元，</a:t>
                    </a:r>
                  </a:p>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占</a:t>
                    </a:r>
                    <a:r>
                      <a:rPr lang="en-US" altLang="zh-CN"/>
                      <a:t>100%</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4325"/>
                      <c:h val="0.184490740740741"/>
                    </c:manualLayout>
                  </c15:layout>
                </c:ext>
              </c:extLst>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'[附件1-1：024年单位预算公开表.xls]Sheet2'!$D$34:$D$37</c:f>
              <c:strCache>
                <c:ptCount val="4"/>
                <c:pt idx="0">
                  <c:v>基本支出</c:v>
                </c:pt>
                <c:pt idx="1">
                  <c:v>项目支出</c:v>
                </c:pt>
                <c:pt idx="2">
                  <c:v>上年结转</c:v>
                </c:pt>
              </c:strCache>
            </c:strRef>
          </c:cat>
          <c:val>
            <c:numRef>
              <c:f>'[附件1-1：024年单位预算公开表.xls]Sheet2'!$E$34:$E$37</c:f>
              <c:numCache>
                <c:formatCode>General</c:formatCode>
                <c:ptCount val="4"/>
                <c:pt idx="0">
                  <c:v>94.22</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0daae265-d69f-4ffe-b9b0-e1ba6de314e7}"/>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b="1">
                <a:latin typeface="黑体" panose="02010609060101010101" charset="-122"/>
                <a:ea typeface="黑体" panose="02010609060101010101" charset="-122"/>
                <a:cs typeface="黑体" panose="02010609060101010101" charset="-122"/>
                <a:sym typeface="黑体" panose="02010609060101010101" charset="-122"/>
              </a:rPr>
              <a:t>图</a:t>
            </a:r>
            <a:r>
              <a:rPr lang="en-US" altLang="zh-CN" b="1">
                <a:latin typeface="黑体" panose="02010609060101010101" charset="-122"/>
                <a:ea typeface="黑体" panose="02010609060101010101" charset="-122"/>
                <a:cs typeface="黑体" panose="02010609060101010101" charset="-122"/>
                <a:sym typeface="黑体" panose="02010609060101010101" charset="-122"/>
              </a:rPr>
              <a:t>3 </a:t>
            </a:r>
            <a:r>
              <a:rPr b="1">
                <a:latin typeface="黑体" panose="02010609060101010101" charset="-122"/>
                <a:ea typeface="黑体" panose="02010609060101010101" charset="-122"/>
                <a:cs typeface="黑体" panose="02010609060101010101" charset="-122"/>
                <a:sym typeface="黑体" panose="02010609060101010101" charset="-122"/>
              </a:rPr>
              <a:t>一般公共预算构成</a:t>
            </a:r>
            <a:endParaRPr b="1">
              <a:latin typeface="黑体" panose="02010609060101010101" charset="-122"/>
              <a:ea typeface="黑体" panose="02010609060101010101" charset="-122"/>
              <a:cs typeface="黑体" panose="02010609060101010101" charset="-122"/>
              <a:sym typeface="黑体" panose="02010609060101010101" charset="-122"/>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06648687327547"/>
                  <c:y val="0.0649235477476131"/>
                </c:manualLayout>
              </c:layout>
              <c:tx>
                <c:rich>
                  <a:bodyPr rot="0" spcFirstLastPara="0" vertOverflow="ellipsis" vert="horz" wrap="square" lIns="38100" tIns="19050" rIns="38100" bIns="19050" anchor="ctr" anchorCtr="1" forceAA="0"/>
                  <a:lstStyle/>
                  <a:p>
                    <a:pPr defTabSz="914400">
                      <a:defRPr lang="zh-CN" sz="8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800"/>
                      <a:t>一般公共服务支出</a:t>
                    </a:r>
                    <a:r>
                      <a:rPr lang="en-US" altLang="zh-CN" sz="800"/>
                      <a:t>0.68</a:t>
                    </a:r>
                    <a:r>
                      <a:rPr altLang="en-US" sz="800"/>
                      <a:t>万元</a:t>
                    </a:r>
                    <a:endParaRPr lang="en-US" altLang="zh-CN" sz="800"/>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0655586334256694"/>
                  <c:y val="-0.18210922787194"/>
                </c:manualLayout>
              </c:layout>
              <c:tx>
                <c:rich>
                  <a:bodyPr rot="0" spcFirstLastPara="0" vertOverflow="ellipsis" vert="horz" wrap="square" lIns="38100" tIns="19050" rIns="38100" bIns="19050" anchor="ctr" anchorCtr="1" forceAA="0"/>
                  <a:lstStyle/>
                  <a:p>
                    <a:pPr defTabSz="914400">
                      <a:defRPr lang="zh-CN" sz="8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800"/>
                      <a:t>社会保障和就业支出</a:t>
                    </a:r>
                    <a:r>
                      <a:rPr lang="en-US" altLang="zh-CN" sz="800"/>
                      <a:t>99.29</a:t>
                    </a:r>
                    <a:r>
                      <a:rPr altLang="en-US" sz="800"/>
                      <a:t>万元</a:t>
                    </a:r>
                    <a:endParaRPr sz="800"/>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9784988787759"/>
                      <c:h val="0.150094161958569"/>
                    </c:manualLayout>
                  </c15:layout>
                </c:ext>
              </c:extLst>
            </c:dLbl>
            <c:dLbl>
              <c:idx val="2"/>
              <c:layout>
                <c:manualLayout>
                  <c:x val="-0.0173057553761838"/>
                  <c:y val="0.0816608852697777"/>
                </c:manualLayout>
              </c:layout>
              <c:tx>
                <c:rich>
                  <a:bodyPr rot="0" spcFirstLastPara="0" vertOverflow="ellipsis" vert="horz" wrap="square" lIns="38100" tIns="19050" rIns="38100" bIns="19050" anchor="ctr" anchorCtr="1" forceAA="0"/>
                  <a:lstStyle/>
                  <a:p>
                    <a:pPr defTabSz="914400">
                      <a:defRPr lang="zh-CN" sz="8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800"/>
                      <a:t>卫生健康支出4.64万元</a:t>
                    </a:r>
                    <a:endParaRPr sz="800"/>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00237435694499406"/>
                  <c:y val="0.022964509394572"/>
                </c:manualLayout>
              </c:layout>
              <c:tx>
                <c:rich>
                  <a:bodyPr rot="0" spcFirstLastPara="0" vertOverflow="ellipsis" vert="horz" wrap="square" lIns="38100" tIns="19050" rIns="38100" bIns="19050" anchor="ctr" anchorCtr="1" forceAA="0"/>
                  <a:lstStyle/>
                  <a:p>
                    <a:pPr defTabSz="914400">
                      <a:defRPr lang="zh-CN" sz="8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800"/>
                      <a:t>住房保障支出6.81万元</a:t>
                    </a:r>
                    <a:endParaRPr sz="800"/>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8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[环县红十字会2025年预算收支情况统计表备用.xls]Sheet2!$G$64:$G$67</c:f>
              <c:strCache>
                <c:ptCount val="4"/>
                <c:pt idx="0">
                  <c:v>一般公共服务支出</c:v>
                </c:pt>
                <c:pt idx="1">
                  <c:v>社会保障和就业支出</c:v>
                </c:pt>
                <c:pt idx="2">
                  <c:v>卫生健康支出</c:v>
                </c:pt>
                <c:pt idx="3">
                  <c:v>住房保障支出</c:v>
                </c:pt>
              </c:strCache>
            </c:strRef>
          </c:cat>
          <c:val>
            <c:numRef>
              <c:f>[环县红十字会2025年预算收支情况统计表备用.xls]Sheet2!$H$64:$H$67</c:f>
              <c:numCache>
                <c:formatCode>General</c:formatCode>
                <c:ptCount val="4"/>
                <c:pt idx="0">
                  <c:v>0.68</c:v>
                </c:pt>
                <c:pt idx="1">
                  <c:v>99.29</c:v>
                </c:pt>
                <c:pt idx="2">
                  <c:v>4.64</c:v>
                </c:pt>
                <c:pt idx="3">
                  <c:v>6.81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02e82ae8-710e-405d-a266-2458ee4e4a7d}"/>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A4CB-C771-4BEF-B836-F01304C86F46}">
  <ds:schemaRefs/>
</ds:datastoreItem>
</file>

<file path=docProps/app.xml><?xml version="1.0" encoding="utf-8"?>
<Properties xmlns="http://schemas.openxmlformats.org/officeDocument/2006/extended-properties" xmlns:vt="http://schemas.openxmlformats.org/officeDocument/2006/docPropsVTypes">
  <Template>Normal</Template>
  <Company>beijing</Company>
  <Pages>24</Pages>
  <Words>4837</Words>
  <Characters>5351</Characters>
  <Lines>135</Lines>
  <Paragraphs>38</Paragraphs>
  <TotalTime>333</TotalTime>
  <ScaleCrop>false</ScaleCrop>
  <LinksUpToDate>false</LinksUpToDate>
  <CharactersWithSpaces>5551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2024-03-26T03:04:00Z</dcterms:created>
  <dc:creator>home</dc:creator>
  <cp:lastModifiedBy>麦子熟了</cp:lastModifiedBy>
  <cp:lastPrinted>2022-02-15T07:45:00Z</cp:lastPrinted>
  <dcterms:modified xsi:type="dcterms:W3CDTF">2026-02-27T09:07:51Z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843726983DF44EA2942497E4BD073853_13</vt:lpwstr>
  </property>
  <property fmtid="{D5CDD505-2E9C-101B-9397-08002B2CF9AE}" pid="4" name="KSOTemplateDocerSaveRecord">
    <vt:lpwstr>eyJoZGlkIjoiYjY1NTNmNWVmODUxZGViYTU0NzIyN2Y2ODBlN2ZkOTciLCJ1c2VySWQiOiIyNDY1MDk3NjYifQ==</vt:lpwstr>
  </property>
</Properties>
</file>