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sz w:val="44"/>
          <w:szCs w:val="44"/>
        </w:rPr>
        <w:t>年税收返还和转移支付的说明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</w:rPr>
      </w:pP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Times New Roman" w:hAnsi="Times New Roman" w:eastAsia="宋体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</w:rPr>
        <w:t>1.税收返还收入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Times New Roman" w:hAnsi="Times New Roman" w:eastAsia="宋体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根据20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年财政决算结算情况和202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年转移支付预下达情况，综合考虑国家财税政策调整情况，测定202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年税收返还收入为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</w:rPr>
        <w:t>7475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万元。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Times New Roman" w:hAnsi="Times New Roman" w:eastAsia="宋体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（1）所得税返还补助93万元；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Times New Roman" w:hAnsi="Times New Roman" w:eastAsia="宋体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（2）成品油价格改革税收返还19万元；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（3）增值税税收返还收入7363万元；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Times New Roman" w:hAnsi="Times New Roman" w:eastAsia="宋体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</w:rPr>
        <w:t>2.一般性转移支付补助收入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年，一般性转移支付补助收入预计完成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6.7亿元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，其中：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均衡性转移支付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收入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9.05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亿元；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生态功能区转移支付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收入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1.85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亿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元；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革命老区转移支付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收入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1870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万元；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县级财力保障补助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收入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2.57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亿元；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产油产粮大县奖励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收入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800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万元；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）企业事业单位划转补助收入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693万元；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定额结算补助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亿元</w:t>
      </w:r>
      <w:r>
        <w:rPr>
          <w:rFonts w:hint="eastAsia" w:ascii="Times New Roman" w:hAnsi="Times New Roman" w:eastAsia="楷体_GB2312" w:cs="Times New Roman"/>
          <w:b/>
          <w:sz w:val="24"/>
          <w:szCs w:val="24"/>
          <w:lang w:val="en-US" w:eastAsia="zh-CN"/>
        </w:rPr>
        <w:t>（主要是调整工资1.56亿元、农村税费改革2759万元、村组干部报酬及办公经费281万元、基层医疗单位绩效工资63万元、义务教育绩效工资620万元、市县营业税返还基数660万元、体制调整补助285万元）</w:t>
      </w:r>
      <w:r>
        <w:rPr>
          <w:rFonts w:eastAsia="仿宋_GB2312"/>
          <w:sz w:val="32"/>
          <w:szCs w:val="32"/>
        </w:rPr>
        <w:t>；</w:t>
      </w:r>
      <w:bookmarkStart w:id="0" w:name="_GoBack"/>
      <w:bookmarkEnd w:id="0"/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各项结算补助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收入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7000万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元。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</w:rPr>
        <w:t>3.上级专项转移支付收入2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</w:rPr>
        <w:t>亿元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wN2Y1NGRlMzJhZWEwM2M0ZjE0MjI5YTQ5ZTJlODMifQ=="/>
  </w:docVars>
  <w:rsids>
    <w:rsidRoot w:val="00E766D1"/>
    <w:rsid w:val="00004EC2"/>
    <w:rsid w:val="00014D5D"/>
    <w:rsid w:val="000325EF"/>
    <w:rsid w:val="00127369"/>
    <w:rsid w:val="002065D9"/>
    <w:rsid w:val="0028248D"/>
    <w:rsid w:val="003025EB"/>
    <w:rsid w:val="00322885"/>
    <w:rsid w:val="003709DB"/>
    <w:rsid w:val="0037114D"/>
    <w:rsid w:val="003958A4"/>
    <w:rsid w:val="003A31E2"/>
    <w:rsid w:val="003A4E55"/>
    <w:rsid w:val="00443E4E"/>
    <w:rsid w:val="005A3ABB"/>
    <w:rsid w:val="005F4F33"/>
    <w:rsid w:val="006843A6"/>
    <w:rsid w:val="006F67BC"/>
    <w:rsid w:val="008C7F7A"/>
    <w:rsid w:val="00994594"/>
    <w:rsid w:val="009E3F12"/>
    <w:rsid w:val="00A50E72"/>
    <w:rsid w:val="00AE2357"/>
    <w:rsid w:val="00BF5968"/>
    <w:rsid w:val="00D05E96"/>
    <w:rsid w:val="00E25899"/>
    <w:rsid w:val="00E766D1"/>
    <w:rsid w:val="00ED06E5"/>
    <w:rsid w:val="00ED5400"/>
    <w:rsid w:val="00ED693F"/>
    <w:rsid w:val="0FB85611"/>
    <w:rsid w:val="14D65105"/>
    <w:rsid w:val="2389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437</Characters>
  <Lines>3</Lines>
  <Paragraphs>1</Paragraphs>
  <TotalTime>8</TotalTime>
  <ScaleCrop>false</ScaleCrop>
  <LinksUpToDate>false</LinksUpToDate>
  <CharactersWithSpaces>437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2017-05-09T03:07:00Z</dcterms:created>
  <dc:creator>pc</dc:creator>
  <cp:lastModifiedBy>戏中戏</cp:lastModifiedBy>
  <dcterms:modified xsi:type="dcterms:W3CDTF">2023-05-08T03:13:32Z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3389A6628FC944BDA146CBD04025120E</vt:lpwstr>
  </property>
</Properties>
</file>